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04" w:rsidRPr="007E26CB" w:rsidRDefault="00416504" w:rsidP="00416504">
      <w:pPr>
        <w:ind w:firstLine="70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E26CB">
        <w:rPr>
          <w:rStyle w:val="a3"/>
          <w:rFonts w:ascii="Times New Roman" w:hAnsi="Times New Roman" w:cs="Times New Roman"/>
          <w:b/>
          <w:sz w:val="24"/>
          <w:szCs w:val="24"/>
        </w:rPr>
        <w:t>АННОТАЦИИ</w:t>
      </w:r>
      <w:r w:rsidRPr="007E26CB">
        <w:rPr>
          <w:rStyle w:val="a3"/>
          <w:rFonts w:ascii="Times New Roman" w:hAnsi="Times New Roman" w:cs="Times New Roman"/>
          <w:b/>
          <w:sz w:val="24"/>
          <w:szCs w:val="24"/>
        </w:rPr>
        <w:br/>
        <w:t xml:space="preserve">К РАБОЧИМ ПРОГРАММАМ УЧЕБНЫХ ДИСЦИПЛИН </w:t>
      </w:r>
      <w:r w:rsidRPr="007E26CB">
        <w:rPr>
          <w:rStyle w:val="a3"/>
          <w:rFonts w:ascii="Times New Roman" w:hAnsi="Times New Roman" w:cs="Times New Roman"/>
          <w:b/>
          <w:sz w:val="24"/>
          <w:szCs w:val="24"/>
        </w:rPr>
        <w:br/>
        <w:t xml:space="preserve">В НАЧАЛЬНОЙ ШКОЛЕ </w:t>
      </w:r>
    </w:p>
    <w:p w:rsidR="00416504" w:rsidRPr="007E26CB" w:rsidRDefault="00416504" w:rsidP="00416504">
      <w:pPr>
        <w:ind w:firstLine="70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7E26CB">
        <w:rPr>
          <w:rStyle w:val="a3"/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416504" w:rsidRPr="007E26CB" w:rsidRDefault="00416504" w:rsidP="00416504">
      <w:pPr>
        <w:ind w:firstLine="709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416504" w:rsidRPr="007E26CB" w:rsidRDefault="00416504" w:rsidP="00416504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504" w:rsidRPr="007E26CB" w:rsidRDefault="00416504" w:rsidP="004165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дисциплины «Математика»</w:t>
      </w:r>
    </w:p>
    <w:p w:rsidR="00416504" w:rsidRDefault="00416504" w:rsidP="00416504">
      <w:pPr>
        <w:jc w:val="both"/>
      </w:pPr>
    </w:p>
    <w:p w:rsidR="00416504" w:rsidRPr="007E26CB" w:rsidRDefault="00416504" w:rsidP="0041650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Рабочая программа  по  математике составлена на основе требований </w:t>
      </w:r>
    </w:p>
    <w:p w:rsidR="00416504" w:rsidRPr="007E26CB" w:rsidRDefault="00416504" w:rsidP="0041650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416504" w:rsidRPr="007E26CB" w:rsidRDefault="00416504" w:rsidP="0041650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416504" w:rsidRPr="007E26CB" w:rsidRDefault="00416504" w:rsidP="0041650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на основе «Примерных программ начального общего образования». В 2 ч., М: Просвещение. Учебно-методического комплекса «Школа России». Концепция и программы для начальных классов. В 2 ч., М: Просвещение.</w:t>
      </w:r>
    </w:p>
    <w:p w:rsidR="00416504" w:rsidRPr="007E26CB" w:rsidRDefault="00416504" w:rsidP="00416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7E26CB">
        <w:rPr>
          <w:rFonts w:ascii="Times New Roman" w:hAnsi="Times New Roman" w:cs="Times New Roman"/>
          <w:sz w:val="24"/>
          <w:szCs w:val="24"/>
        </w:rPr>
        <w:t xml:space="preserve">М.И. Моро, Ю.М. Колягин, М.А.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, С.И. Волкова, С.В. Степанова.</w:t>
      </w:r>
    </w:p>
    <w:p w:rsidR="00416504" w:rsidRPr="007E26CB" w:rsidRDefault="00416504" w:rsidP="0041650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7E26CB">
        <w:rPr>
          <w:rFonts w:ascii="Times New Roman" w:hAnsi="Times New Roman" w:cs="Times New Roman"/>
          <w:b/>
          <w:sz w:val="24"/>
          <w:szCs w:val="24"/>
        </w:rPr>
        <w:t>Основные цели программ:</w:t>
      </w:r>
    </w:p>
    <w:p w:rsidR="00416504" w:rsidRPr="007E26CB" w:rsidRDefault="00416504" w:rsidP="00416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школьников;</w:t>
      </w:r>
    </w:p>
    <w:p w:rsidR="00416504" w:rsidRPr="007E26CB" w:rsidRDefault="00416504" w:rsidP="00416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знаний;</w:t>
      </w:r>
    </w:p>
    <w:p w:rsidR="00416504" w:rsidRPr="007E26CB" w:rsidRDefault="00416504" w:rsidP="00416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416504" w:rsidRPr="007E26CB" w:rsidRDefault="00416504" w:rsidP="00416504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416504" w:rsidRPr="007E26CB" w:rsidRDefault="00416504" w:rsidP="00416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данных программ выделено 540 часов: 132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136 ч. (2, 3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136 ч. (4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504"/>
    <w:rsid w:val="00416504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165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2018-01-20T22:26:00Z</dcterms:created>
  <dcterms:modified xsi:type="dcterms:W3CDTF">2018-01-20T22:27:00Z</dcterms:modified>
</cp:coreProperties>
</file>