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7D" w:rsidRDefault="001D0A7D" w:rsidP="001D0A7D">
      <w:pPr>
        <w:jc w:val="right"/>
        <w:rPr>
          <w:bCs/>
          <w:sz w:val="24"/>
        </w:rPr>
      </w:pPr>
      <w:bookmarkStart w:id="0" w:name="_GoBack"/>
      <w:bookmarkEnd w:id="0"/>
    </w:p>
    <w:p w:rsidR="001D0A7D" w:rsidRDefault="001D0A7D" w:rsidP="00396B87">
      <w:pPr>
        <w:jc w:val="center"/>
        <w:rPr>
          <w:bCs/>
          <w:sz w:val="24"/>
        </w:rPr>
      </w:pPr>
    </w:p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  <w:r w:rsidR="003D7BFE">
        <w:rPr>
          <w:bCs/>
          <w:sz w:val="24"/>
        </w:rPr>
        <w:t>*</w:t>
      </w:r>
      <w:r w:rsidRPr="004F448C">
        <w:rPr>
          <w:bCs/>
          <w:sz w:val="24"/>
        </w:rPr>
        <w:t xml:space="preserve"> </w:t>
      </w:r>
    </w:p>
    <w:p w:rsidR="003D7BFE" w:rsidRDefault="003D7BFE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3D7BF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D7BFE">
        <w:rPr>
          <w:i/>
          <w:sz w:val="22"/>
          <w:szCs w:val="22"/>
        </w:rPr>
        <w:t>размещается</w:t>
      </w:r>
      <w:r w:rsidRPr="00AA6F9D">
        <w:rPr>
          <w:i/>
          <w:sz w:val="22"/>
          <w:szCs w:val="22"/>
        </w:rPr>
        <w:t xml:space="preserve"> на сайте организации отдыха детей и их оздоровления или учредителя организации</w:t>
      </w:r>
      <w:r>
        <w:rPr>
          <w:i/>
          <w:sz w:val="22"/>
          <w:szCs w:val="22"/>
        </w:rPr>
        <w:t>)</w:t>
      </w:r>
    </w:p>
    <w:p w:rsidR="008A3D29" w:rsidRPr="004F448C" w:rsidRDefault="0039783F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>
        <w:rPr>
          <w:bCs/>
          <w:sz w:val="24"/>
        </w:rPr>
        <w:t>Филиал муниципального бюджетного учреждения «Жариковская средняя общеобразовательная школа Пограничного муниципального района» в с. Нестеровка</w:t>
      </w:r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39783F">
        <w:rPr>
          <w:bCs/>
          <w:sz w:val="24"/>
        </w:rPr>
        <w:t>«01»  июня 2018</w:t>
      </w:r>
      <w:r w:rsidRPr="004F448C">
        <w:rPr>
          <w:bCs/>
          <w:sz w:val="24"/>
        </w:rPr>
        <w:t>г.</w:t>
      </w:r>
    </w:p>
    <w:p w:rsidR="00396B87" w:rsidRPr="004F448C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856D03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031D3F">
            <w:pPr>
              <w:jc w:val="center"/>
              <w:rPr>
                <w:sz w:val="24"/>
              </w:rPr>
            </w:pPr>
          </w:p>
          <w:p w:rsidR="00213CCA" w:rsidRPr="00FC4E5C" w:rsidRDefault="0039783F" w:rsidP="00031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Филиал муниципального  бюджетного общеобразовательного учреждения «Жариковская средняя общеобразовательная школа Пограничного</w:t>
            </w:r>
          </w:p>
          <w:p w:rsidR="00213CCA" w:rsidRPr="00FC4E5C" w:rsidRDefault="00213CCA" w:rsidP="00031D3F">
            <w:pPr>
              <w:jc w:val="center"/>
              <w:rPr>
                <w:sz w:val="24"/>
              </w:rPr>
            </w:pPr>
          </w:p>
        </w:tc>
      </w:tr>
      <w:tr w:rsidR="00577B3D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Default="00577B3D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577B3D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031D3F" w:rsidP="00031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2525010620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31D3F" w:rsidRDefault="00031D3F" w:rsidP="00031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692588Приморский край, Пограничный район, с. Нестеровка, ул.Кооперативная 33</w:t>
            </w:r>
            <w:r w:rsidR="005F640F">
              <w:rPr>
                <w:sz w:val="24"/>
              </w:rPr>
              <w:t xml:space="preserve"> 8(42345)25-5-20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zarikovo</w:t>
            </w:r>
            <w:r w:rsidRPr="00031D3F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pogranichny</w:t>
            </w:r>
            <w:r w:rsidRPr="00031D3F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org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и интернет-страницы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31D3F" w:rsidRDefault="00031D3F" w:rsidP="00031D3F">
            <w:pPr>
              <w:jc w:val="center"/>
              <w:rPr>
                <w:sz w:val="24"/>
              </w:rPr>
            </w:pPr>
            <w:r w:rsidRPr="00031D3F">
              <w:rPr>
                <w:sz w:val="24"/>
              </w:rPr>
              <w:t>692585</w:t>
            </w:r>
            <w:r>
              <w:rPr>
                <w:sz w:val="24"/>
              </w:rPr>
              <w:t>Приморский край, Пограничный район, с. Нестеровка, ул. Советская 24</w:t>
            </w:r>
            <w:r>
              <w:rPr>
                <w:sz w:val="24"/>
                <w:lang w:val="en-US"/>
              </w:rPr>
              <w:t xml:space="preserve"> </w:t>
            </w:r>
            <w:r w:rsidR="005F640F">
              <w:rPr>
                <w:sz w:val="24"/>
              </w:rPr>
              <w:t xml:space="preserve">8(42345) 27-9-21 </w:t>
            </w:r>
            <w:r>
              <w:rPr>
                <w:sz w:val="24"/>
                <w:lang w:val="en-US"/>
              </w:rPr>
              <w:t>nesterovka@pogranichny.org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31D3F" w:rsidRDefault="00031D3F" w:rsidP="00031D3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>
              <w:rPr>
                <w:sz w:val="24"/>
              </w:rPr>
              <w:t xml:space="preserve"> км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« Жариковская средняя общеобразовательная школа Пограничного муниципального района»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692588Приморский край, Пограничный район, с. Нестеровка, ул.Кооперативная 33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8(42345)25-5-20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Федосенко Лариса Михайловна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« Жариковская средняя общеобразовательная школа Пограничного муниципального района»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692588Приморский край, Пограничный район, с. Нестеровка, ул.Кооперативная 33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8(42345)25-5-20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Федосенко Лариса Михайловна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5F640F">
            <w:pPr>
              <w:jc w:val="center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Кутафина Наталья Сергеевна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D7B81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5F640F">
              <w:rPr>
                <w:sz w:val="24"/>
              </w:rPr>
              <w:t>реднее</w:t>
            </w:r>
            <w:r>
              <w:rPr>
                <w:sz w:val="24"/>
              </w:rPr>
              <w:t xml:space="preserve"> специальное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 года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9241377883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213CCA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  <w:r w:rsidRPr="0009062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5F640F">
            <w:pPr>
              <w:jc w:val="center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201B5" w:rsidRDefault="00213CCA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A3A1E" w:rsidP="005A3A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AF0A45" w:rsidP="00AF0A45">
            <w:pPr>
              <w:tabs>
                <w:tab w:val="left" w:pos="1134"/>
              </w:tabs>
              <w:ind w:firstLine="540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="005A3A1E">
              <w:rPr>
                <w:sz w:val="24"/>
              </w:rPr>
              <w:t>Нет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A3A1E" w:rsidP="005A3A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 w:rsidR="00F530F0"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  <w:r w:rsidR="006907E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A3A1E" w:rsidP="005A3A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A3A1E" w:rsidP="005A3A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</w:t>
            </w:r>
            <w:r w:rsidRPr="00FC4E5C">
              <w:rPr>
                <w:sz w:val="24"/>
              </w:rPr>
              <w:t xml:space="preserve"> </w:t>
            </w:r>
            <w:r w:rsidR="00F530F0">
              <w:rPr>
                <w:sz w:val="24"/>
              </w:rPr>
              <w:t>лагерь</w:t>
            </w:r>
            <w:r w:rsidR="00F530F0" w:rsidRPr="00FC4E5C">
              <w:rPr>
                <w:sz w:val="24"/>
              </w:rPr>
              <w:t xml:space="preserve"> </w:t>
            </w:r>
            <w:r w:rsidRPr="00FC4E5C">
              <w:rPr>
                <w:sz w:val="24"/>
              </w:rPr>
              <w:t>(указать профиль)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5F640F">
            <w:pPr>
              <w:jc w:val="center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>оторого действует организация</w:t>
            </w:r>
            <w:r w:rsidR="006907E4">
              <w:rPr>
                <w:sz w:val="24"/>
              </w:rPr>
              <w:t xml:space="preserve"> (устав, положение, </w:t>
            </w:r>
            <w:r w:rsidRPr="006907E4">
              <w:rPr>
                <w:sz w:val="24"/>
              </w:rPr>
              <w:t>его реквизиты</w:t>
            </w:r>
            <w:r w:rsidR="006907E4" w:rsidRPr="006907E4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Положение о пришкольном оздоровительном  лагере с дневным пребыванием детей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5F640F">
            <w:pPr>
              <w:jc w:val="center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капитальный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F640F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F0A45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загрузка в межканикулярный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F640F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F640F" w:rsidP="005F6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(в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>в т.ч.: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5D7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1,0324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Водохра-</w:t>
            </w:r>
          </w:p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нилище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5D7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+; 800 м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3975A0">
              <w:rPr>
                <w:sz w:val="24"/>
              </w:rPr>
              <w:t xml:space="preserve"> 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 xml:space="preserve">дения </w:t>
            </w:r>
          </w:p>
          <w:p w:rsidR="00DD4DEC" w:rsidRPr="003975A0" w:rsidRDefault="00DD4DEC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в зоне </w:t>
            </w:r>
            <w:r w:rsidRPr="00FC4E5C">
              <w:rPr>
                <w:sz w:val="24"/>
              </w:rPr>
              <w:lastRenderedPageBreak/>
              <w:t>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 зоны купания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</w:t>
            </w:r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и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>, 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lastRenderedPageBreak/>
              <w:t>вания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ункт меди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 xml:space="preserve">цинской </w:t>
            </w:r>
            <w:r w:rsidRPr="00FC4E5C">
              <w:rPr>
                <w:sz w:val="24"/>
              </w:rPr>
              <w:lastRenderedPageBreak/>
              <w:t>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Металлическая сетка (по периметру)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F0A4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D7BFE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3D7B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3D7BFE" w:rsidRPr="00137D3C" w:rsidRDefault="003D7BFE" w:rsidP="003D7BFE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5D7B81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5D7B81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5D7B81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5D7B81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5D7B81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5D7B81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5D7B81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5D7B81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площадь спального помещения (в кв.м.)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DD4DEC" w:rsidRPr="00FC4E5C" w:rsidRDefault="00DD4DEC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</w:t>
            </w:r>
            <w:r>
              <w:rPr>
                <w:sz w:val="24"/>
              </w:rPr>
              <w:lastRenderedPageBreak/>
              <w:t xml:space="preserve">водоснабжения </w:t>
            </w:r>
          </w:p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EF320B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EF47FE" w:rsidRPr="00FC4E5C" w:rsidTr="003D7BFE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FC4E5C" w:rsidRDefault="00EF47FE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EF47FE" w:rsidRPr="00FC4E5C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FC4E5C" w:rsidRDefault="00EF47FE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(кв.м)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  <w:r>
              <w:rPr>
                <w:sz w:val="24"/>
              </w:rPr>
              <w:t xml:space="preserve"> </w:t>
            </w:r>
          </w:p>
          <w:p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На какое количест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>
              <w:rPr>
                <w:sz w:val="24"/>
              </w:rPr>
              <w:t>послед-него капиталь-ного ремонта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300 кв.м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D7B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бассейна(ов)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EF47FE" w:rsidRPr="00FC4E5C" w:rsidTr="003D7BFE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FE" w:rsidRPr="00213CCA" w:rsidRDefault="00EF47FE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EF47FE" w:rsidRPr="003A38F8" w:rsidRDefault="00EF47FE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213CCA" w:rsidRDefault="00EF47FE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ind w:firstLine="840"/>
              <w:rPr>
                <w:sz w:val="24"/>
              </w:rPr>
            </w:pP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54BF2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читальный зал </w:t>
            </w:r>
            <w:r w:rsidR="00EF47FE">
              <w:rPr>
                <w:sz w:val="24"/>
              </w:rPr>
              <w:t>(</w:t>
            </w:r>
            <w:r>
              <w:rPr>
                <w:sz w:val="24"/>
              </w:rPr>
              <w:t>библиотека</w:t>
            </w:r>
            <w:r w:rsidR="00EF47FE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jc w:val="right"/>
              <w:rPr>
                <w:sz w:val="24"/>
              </w:rPr>
            </w:pP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jc w:val="right"/>
              <w:rPr>
                <w:sz w:val="24"/>
              </w:rPr>
            </w:pP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jc w:val="right"/>
              <w:rPr>
                <w:sz w:val="24"/>
              </w:rPr>
            </w:pP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jc w:val="right"/>
              <w:rPr>
                <w:sz w:val="24"/>
              </w:rPr>
            </w:pP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jc w:val="right"/>
              <w:rPr>
                <w:sz w:val="24"/>
              </w:rPr>
            </w:pP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 xml:space="preserve"> </w:t>
            </w:r>
          </w:p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jc w:val="right"/>
              <w:rPr>
                <w:sz w:val="24"/>
              </w:rPr>
            </w:pP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</w:t>
            </w:r>
            <w:r>
              <w:rPr>
                <w:sz w:val="24"/>
              </w:rPr>
              <w:lastRenderedPageBreak/>
              <w:t xml:space="preserve">образовательной деятельности </w:t>
            </w:r>
          </w:p>
          <w:p w:rsidR="00EF47FE" w:rsidRDefault="00EF47FE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jc w:val="right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2CD6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чество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(кв.м)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 в соответ</w:t>
            </w:r>
            <w:r>
              <w:rPr>
                <w:sz w:val="24"/>
              </w:rPr>
              <w:t>-</w:t>
            </w:r>
            <w:r w:rsidR="003D7BFE">
              <w:rPr>
                <w:sz w:val="24"/>
              </w:rPr>
              <w:t>ствии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построй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ки (ввода в 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Год 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 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 ремонта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745FB1">
            <w:pPr>
              <w:rPr>
                <w:sz w:val="24"/>
              </w:rPr>
            </w:pPr>
            <w:r w:rsidRPr="00745FB1">
              <w:rPr>
                <w:sz w:val="24"/>
              </w:rPr>
              <w:t>6.1</w:t>
            </w:r>
          </w:p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специализирован-ного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3D7BF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759A5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745FB1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D759A5" w:rsidRPr="00213CCA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213CCA" w:rsidRDefault="00D759A5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745FB1" w:rsidRDefault="00EF47FE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304D74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4D74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Pr="00745FB1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74" w:rsidRDefault="00304D74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A3A1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A3A1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холодильного оборудования, в том </w:t>
            </w:r>
            <w:r>
              <w:rPr>
                <w:sz w:val="24"/>
              </w:rPr>
              <w:lastRenderedPageBreak/>
              <w:t>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5D7B81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ное от артскважины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(бутилирован</w:t>
            </w:r>
            <w:r>
              <w:rPr>
                <w:sz w:val="24"/>
              </w:rPr>
              <w:t>-</w:t>
            </w:r>
            <w:r w:rsidRPr="003979A8">
              <w:rPr>
                <w:sz w:val="24"/>
              </w:rPr>
              <w:t>ная) вода</w:t>
            </w:r>
          </w:p>
        </w:tc>
      </w:tr>
      <w:tr w:rsidR="00304D74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304D74" w:rsidP="00257863">
            <w:pPr>
              <w:jc w:val="center"/>
              <w:rPr>
                <w:sz w:val="24"/>
              </w:rPr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304D74" w:rsidP="00257863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304D74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>аличие емкости для запаса воды (в куб.м.)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DD4DEC" w:rsidRDefault="00DD4DEC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5A3A1E" w:rsidP="005A3A1E">
            <w:pPr>
              <w:tabs>
                <w:tab w:val="left" w:pos="729"/>
              </w:tabs>
              <w:rPr>
                <w:sz w:val="24"/>
              </w:rPr>
            </w:pPr>
            <w:r>
              <w:rPr>
                <w:sz w:val="24"/>
              </w:rPr>
              <w:tab/>
              <w:t>+  водонагреватель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DD4DEC" w:rsidRPr="00FC4E5C" w:rsidTr="005A3A1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DEC" w:rsidRPr="005A3A1E" w:rsidRDefault="005A3A1E" w:rsidP="00257863">
            <w:pPr>
              <w:jc w:val="center"/>
              <w:rPr>
                <w:bCs/>
                <w:sz w:val="24"/>
              </w:rPr>
            </w:pPr>
            <w:r w:rsidRPr="005A3A1E">
              <w:rPr>
                <w:bCs/>
                <w:sz w:val="24"/>
              </w:rPr>
              <w:t>+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5A3A1E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5A3A1E" w:rsidRDefault="005A3A1E" w:rsidP="00257863">
            <w:pPr>
              <w:jc w:val="center"/>
              <w:rPr>
                <w:bCs/>
                <w:sz w:val="24"/>
              </w:rPr>
            </w:pPr>
            <w:r w:rsidRPr="005A3A1E">
              <w:rPr>
                <w:bCs/>
                <w:sz w:val="24"/>
              </w:rPr>
              <w:t>+</w:t>
            </w:r>
            <w:r>
              <w:rPr>
                <w:bCs/>
                <w:sz w:val="24"/>
              </w:rPr>
              <w:t xml:space="preserve">  контейнер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5A3A1E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5B306A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 w:rsidR="005B306A">
              <w:rPr>
                <w:b/>
                <w:sz w:val="24"/>
              </w:rPr>
              <w:t xml:space="preserve">здоровья </w:t>
            </w:r>
          </w:p>
          <w:p w:rsidR="00DD4DEC" w:rsidRDefault="00DD4DEC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1"/>
            </w:r>
          </w:p>
          <w:p w:rsidR="00DD4DEC" w:rsidRDefault="00DD4DEC" w:rsidP="003979A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</w:p>
          <w:p w:rsidR="00DD4DEC" w:rsidRPr="003033A7" w:rsidRDefault="00DD4DEC" w:rsidP="003979A8">
            <w:pPr>
              <w:jc w:val="center"/>
              <w:rPr>
                <w:bCs/>
                <w:sz w:val="24"/>
                <w:highlight w:val="cyan"/>
              </w:rPr>
            </w:pPr>
            <w:r w:rsidRPr="009126F4">
              <w:rPr>
                <w:i/>
                <w:sz w:val="24"/>
              </w:rPr>
              <w:t>указанных в данном разделе)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3979A8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7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Доступность информации (наличие специализированной литературы для слабовидящих, наличие сурдопереводчиков </w:t>
            </w:r>
            <w:r>
              <w:rPr>
                <w:bCs/>
                <w:sz w:val="24"/>
              </w:rPr>
              <w:lastRenderedPageBreak/>
              <w:t>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396B87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E936B3" w:rsidRDefault="00DD4DEC" w:rsidP="00817306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E936B3" w:rsidRDefault="00DD4DEC" w:rsidP="00396B87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</w:p>
        </w:tc>
      </w:tr>
    </w:tbl>
    <w:p w:rsidR="00396B87" w:rsidRPr="00FC4E5C" w:rsidRDefault="00396B87" w:rsidP="00396B87">
      <w:pPr>
        <w:rPr>
          <w:sz w:val="24"/>
        </w:rPr>
      </w:pPr>
    </w:p>
    <w:p w:rsidR="00396B87" w:rsidRPr="00FC4E5C" w:rsidRDefault="00396B87" w:rsidP="00396B87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 w:rsidR="005D1DDB"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____________  </w:t>
      </w:r>
      <w:r w:rsidR="003D7BFE">
        <w:rPr>
          <w:sz w:val="26"/>
          <w:szCs w:val="26"/>
        </w:rPr>
        <w:t xml:space="preserve">                      </w:t>
      </w:r>
      <w:r w:rsidR="005A3A1E">
        <w:rPr>
          <w:sz w:val="26"/>
          <w:szCs w:val="26"/>
        </w:rPr>
        <w:t>Кутафина Н.С.</w:t>
      </w:r>
    </w:p>
    <w:p w:rsidR="00396B87" w:rsidRPr="00FC4E5C" w:rsidRDefault="00396B87" w:rsidP="00396B87">
      <w:pPr>
        <w:rPr>
          <w:i/>
          <w:sz w:val="26"/>
          <w:szCs w:val="26"/>
        </w:rPr>
      </w:pPr>
      <w:r w:rsidRPr="00FC4E5C">
        <w:rPr>
          <w:sz w:val="26"/>
          <w:szCs w:val="26"/>
        </w:rPr>
        <w:t xml:space="preserve">                                                                                  </w:t>
      </w:r>
      <w:r w:rsidRPr="00FC4E5C">
        <w:rPr>
          <w:i/>
          <w:sz w:val="26"/>
          <w:szCs w:val="26"/>
        </w:rPr>
        <w:t>подпись</w:t>
      </w:r>
    </w:p>
    <w:p w:rsidR="00396B87" w:rsidRPr="003D7BFE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:rsidR="00396B87" w:rsidRPr="00FC4E5C" w:rsidRDefault="004650B1" w:rsidP="005D1DDB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="005D1DDB">
        <w:rPr>
          <w:sz w:val="24"/>
        </w:rPr>
        <w:t>Разделы</w:t>
      </w:r>
      <w:r w:rsidR="00396B87" w:rsidRPr="00FC4E5C">
        <w:rPr>
          <w:sz w:val="24"/>
        </w:rPr>
        <w:t xml:space="preserve"> </w:t>
      </w:r>
      <w:r>
        <w:rPr>
          <w:sz w:val="24"/>
        </w:rPr>
        <w:t>11</w:t>
      </w:r>
      <w:r w:rsidR="00396B87" w:rsidRPr="00FC4E5C">
        <w:rPr>
          <w:sz w:val="24"/>
        </w:rPr>
        <w:t xml:space="preserve"> и </w:t>
      </w:r>
      <w:r>
        <w:rPr>
          <w:sz w:val="24"/>
        </w:rPr>
        <w:t>12</w:t>
      </w:r>
      <w:r w:rsidR="00396B87"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5D1DDB" w:rsidRDefault="005D1DDB" w:rsidP="005D1DDB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>Ответы на в</w:t>
      </w:r>
      <w:r w:rsidR="00DF4697">
        <w:rPr>
          <w:sz w:val="24"/>
        </w:rPr>
        <w:t>опросы</w:t>
      </w:r>
      <w:r w:rsidR="00396B87" w:rsidRPr="00FC4E5C">
        <w:rPr>
          <w:sz w:val="24"/>
        </w:rPr>
        <w:t>, требующие ответа «да» или «нет», заполняются соответственно «+»  или «–».</w:t>
      </w:r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="00396B87" w:rsidRPr="00FC4E5C">
        <w:rPr>
          <w:sz w:val="24"/>
        </w:rPr>
        <w:t>позиция</w:t>
      </w:r>
      <w:r>
        <w:rPr>
          <w:sz w:val="24"/>
        </w:rPr>
        <w:t>. С</w:t>
      </w:r>
      <w:r w:rsidR="00396B87" w:rsidRPr="00FC4E5C">
        <w:rPr>
          <w:sz w:val="24"/>
        </w:rPr>
        <w:t>облюд</w:t>
      </w:r>
      <w:r>
        <w:rPr>
          <w:sz w:val="24"/>
        </w:rPr>
        <w:t>ать</w:t>
      </w:r>
      <w:r w:rsidR="00396B87"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="00396B87" w:rsidRPr="00FC4E5C">
        <w:rPr>
          <w:sz w:val="24"/>
        </w:rPr>
        <w:t>. Не разрешается исключать наименования подкритериев или заменять их на другие.</w:t>
      </w:r>
    </w:p>
    <w:p w:rsidR="00337E91" w:rsidRDefault="005D1DDB" w:rsidP="00B30253">
      <w:pPr>
        <w:ind w:firstLine="709"/>
        <w:jc w:val="both"/>
      </w:pPr>
      <w:r>
        <w:rPr>
          <w:sz w:val="24"/>
        </w:rPr>
        <w:t>При изменении любого показателя в таблице форма паспорта заполняется заново.</w:t>
      </w:r>
    </w:p>
    <w:sectPr w:rsidR="00337E9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C8" w:rsidRDefault="00F258C8" w:rsidP="009126F4">
      <w:r>
        <w:separator/>
      </w:r>
    </w:p>
  </w:endnote>
  <w:endnote w:type="continuationSeparator" w:id="0">
    <w:p w:rsidR="00F258C8" w:rsidRDefault="00F258C8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C8" w:rsidRDefault="00F258C8" w:rsidP="009126F4">
      <w:r>
        <w:separator/>
      </w:r>
    </w:p>
  </w:footnote>
  <w:footnote w:type="continuationSeparator" w:id="0">
    <w:p w:rsidR="00F258C8" w:rsidRDefault="00F258C8" w:rsidP="009126F4">
      <w:r>
        <w:continuationSeparator/>
      </w:r>
    </w:p>
  </w:footnote>
  <w:footnote w:id="1">
    <w:p w:rsidR="0039783F" w:rsidRDefault="0039783F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39783F" w:rsidRDefault="0039783F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39783F" w:rsidRDefault="0039783F" w:rsidP="003979A8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39783F" w:rsidRDefault="0039783F" w:rsidP="003979A8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39783F" w:rsidRDefault="0039783F" w:rsidP="003979A8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B87"/>
    <w:rsid w:val="000028E0"/>
    <w:rsid w:val="000177DD"/>
    <w:rsid w:val="00024E00"/>
    <w:rsid w:val="00031D3F"/>
    <w:rsid w:val="00036187"/>
    <w:rsid w:val="00047357"/>
    <w:rsid w:val="00090624"/>
    <w:rsid w:val="00096472"/>
    <w:rsid w:val="000A0964"/>
    <w:rsid w:val="000A3452"/>
    <w:rsid w:val="000A39CF"/>
    <w:rsid w:val="000B4D27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3B62"/>
    <w:rsid w:val="002C4999"/>
    <w:rsid w:val="002D26B7"/>
    <w:rsid w:val="002E473A"/>
    <w:rsid w:val="002E781A"/>
    <w:rsid w:val="002E7A8C"/>
    <w:rsid w:val="002F1175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83F"/>
    <w:rsid w:val="003979A8"/>
    <w:rsid w:val="003A0683"/>
    <w:rsid w:val="003A38F8"/>
    <w:rsid w:val="003A4C9C"/>
    <w:rsid w:val="003A75AA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A3A1E"/>
    <w:rsid w:val="005B306A"/>
    <w:rsid w:val="005B5EAA"/>
    <w:rsid w:val="005B6CEC"/>
    <w:rsid w:val="005C2710"/>
    <w:rsid w:val="005C5C35"/>
    <w:rsid w:val="005C6337"/>
    <w:rsid w:val="005D1DDB"/>
    <w:rsid w:val="005D7B81"/>
    <w:rsid w:val="005E2076"/>
    <w:rsid w:val="005E3A92"/>
    <w:rsid w:val="005F640F"/>
    <w:rsid w:val="00604AC3"/>
    <w:rsid w:val="00613142"/>
    <w:rsid w:val="00620277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C012F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4515B"/>
    <w:rsid w:val="00A64C58"/>
    <w:rsid w:val="00A87D48"/>
    <w:rsid w:val="00AA3CCB"/>
    <w:rsid w:val="00AA3D94"/>
    <w:rsid w:val="00AA6F9D"/>
    <w:rsid w:val="00AE01C8"/>
    <w:rsid w:val="00AF0A45"/>
    <w:rsid w:val="00AF4B3A"/>
    <w:rsid w:val="00B1248D"/>
    <w:rsid w:val="00B12CDB"/>
    <w:rsid w:val="00B20286"/>
    <w:rsid w:val="00B25FBC"/>
    <w:rsid w:val="00B2683B"/>
    <w:rsid w:val="00B30253"/>
    <w:rsid w:val="00B3026F"/>
    <w:rsid w:val="00B50984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13F3"/>
    <w:rsid w:val="00D60D38"/>
    <w:rsid w:val="00D718F7"/>
    <w:rsid w:val="00D759A5"/>
    <w:rsid w:val="00D83110"/>
    <w:rsid w:val="00DA07F3"/>
    <w:rsid w:val="00DC1AA4"/>
    <w:rsid w:val="00DD4DEC"/>
    <w:rsid w:val="00DE3D62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258C8"/>
    <w:rsid w:val="00F3155E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4</cp:revision>
  <cp:lastPrinted>2011-11-02T07:10:00Z</cp:lastPrinted>
  <dcterms:created xsi:type="dcterms:W3CDTF">2017-07-13T07:48:00Z</dcterms:created>
  <dcterms:modified xsi:type="dcterms:W3CDTF">2018-02-20T00:13:00Z</dcterms:modified>
</cp:coreProperties>
</file>