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FA" w:rsidRDefault="00EF70FA" w:rsidP="00EF7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  <w:r w:rsidRPr="00EF70FA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bdr w:val="none" w:sz="0" w:space="0" w:color="auto" w:frame="1"/>
          <w:lang w:eastAsia="ru-RU"/>
        </w:rPr>
        <w:t xml:space="preserve">Школьный этап </w:t>
      </w:r>
      <w:proofErr w:type="spellStart"/>
      <w:r w:rsidRPr="00EF70FA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bdr w:val="none" w:sz="0" w:space="0" w:color="auto" w:frame="1"/>
          <w:lang w:eastAsia="ru-RU"/>
        </w:rPr>
        <w:t>ВсОШ</w:t>
      </w:r>
      <w:proofErr w:type="spellEnd"/>
      <w:r w:rsidRPr="00EF70FA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bdr w:val="none" w:sz="0" w:space="0" w:color="auto" w:frame="1"/>
          <w:lang w:eastAsia="ru-RU"/>
        </w:rPr>
        <w:t>(Сириус)</w:t>
      </w:r>
    </w:p>
    <w:p w:rsidR="00EF70FA" w:rsidRPr="00EF70FA" w:rsidRDefault="00EF70FA" w:rsidP="00EF7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bdr w:val="none" w:sz="0" w:space="0" w:color="auto" w:frame="1"/>
          <w:lang w:eastAsia="ru-RU"/>
        </w:rPr>
      </w:pPr>
    </w:p>
    <w:p w:rsidR="00EF70FA" w:rsidRPr="00EF70FA" w:rsidRDefault="00EF70FA" w:rsidP="00EF7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EF70FA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bdr w:val="none" w:sz="0" w:space="0" w:color="auto" w:frame="1"/>
          <w:lang w:eastAsia="ru-RU"/>
        </w:rPr>
        <w:t>Об олимпиаде</w:t>
      </w:r>
    </w:p>
    <w:p w:rsidR="00EF70FA" w:rsidRPr="00EF70FA" w:rsidRDefault="00EF70FA" w:rsidP="00EF70FA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Всероссийская олимпиада школьников — крупнейшее интеллектуальное соревнование, в котором ежегодно принимают участие более 6 млн школьников. Олимпиада проводится в четыре этапа (школьный, муниципальный, региональный и заключительный) по 24 предметам. Участником школьного этапа может стать любой желающий учащийся 4−11 классов. Победители и призеры заключительного этапа имеют право поступления в вузы без вступительных испытаний.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В 2022 году школьный этап Всероссийской олимпиады по математике, информатике, физике, химии, биологии и астрономии для школьников 4−11 классов на платформе «Сириус Курсы» пройдет 27 сентября</w:t>
      </w:r>
      <w:r w:rsidRPr="00EF70FA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–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28 октября согласно графику проведения.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Организационными координаторами олимпиады в субъектах РФ выступают региональные центры, созданные по модели Образовательного центра «Сириус», или определенные региональными министерствами просвещения организации. Все участвующие регионы разбиты на 4 группы, в том числе по территориальному принципу. Для каждой группы по каждому предмету для обеспечения максимально качественного и объективного проведения состязания будет разработан свой комплект заданий.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Впервые школьный этап в онлайн-формате Образовательный центр «Сириус» провел в 2020/21 учебном году. Уже в следующем учебном году в шести турах олимпиады участниками стали более 2,5 миллионов школьников из 65 субъектов Российской Федерации. Ожидается, что в 2022/23 учебном году к олимпиаде присоединятся 77 регионов.</w:t>
      </w:r>
    </w:p>
    <w:p w:rsidR="00EF70FA" w:rsidRPr="00EF70FA" w:rsidRDefault="00EF70FA" w:rsidP="00EF70FA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</w:pPr>
      <w:r w:rsidRPr="00EF70FA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>Распределение субъектов РФ</w:t>
      </w:r>
    </w:p>
    <w:p w:rsidR="00EF70FA" w:rsidRPr="00EF70FA" w:rsidRDefault="00EF70FA" w:rsidP="00EF70FA">
      <w:pPr>
        <w:spacing w:after="0" w:line="240" w:lineRule="auto"/>
        <w:rPr>
          <w:rFonts w:ascii="Roboto" w:eastAsia="Times New Roman" w:hAnsi="Roboto" w:cs="Times New Roman"/>
          <w:color w:val="000000"/>
          <w:sz w:val="63"/>
          <w:szCs w:val="63"/>
          <w:lang w:eastAsia="ru-RU"/>
        </w:rPr>
      </w:pPr>
      <w:r w:rsidRPr="00EF70FA">
        <w:rPr>
          <w:rFonts w:ascii="Roboto" w:eastAsia="Times New Roman" w:hAnsi="Roboto" w:cs="Times New Roman"/>
          <w:color w:val="000000"/>
          <w:sz w:val="63"/>
          <w:szCs w:val="63"/>
          <w:lang w:eastAsia="ru-RU"/>
        </w:rPr>
        <w:t>Группа 4</w:t>
      </w:r>
    </w:p>
    <w:p w:rsidR="00EF70FA" w:rsidRPr="00EF70FA" w:rsidRDefault="00EF70FA" w:rsidP="00EF70FA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1. Алтайский край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2. Амурская область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3. Еврейская автономная область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4. Забайкальский край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5. Иркутская область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6. Камчатский край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7. Кемеровская область — Кузбасс</w:t>
      </w:r>
    </w:p>
    <w:p w:rsidR="00EF70FA" w:rsidRPr="00EF70FA" w:rsidRDefault="00EF70FA" w:rsidP="00EF70FA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8. Красноярский край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9. Магаданская область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10. Новосибирская область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11. Приморский край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12. Республика Алтай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13. Республика Бурятия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14. Республика Саха (Якутия)</w:t>
      </w:r>
    </w:p>
    <w:p w:rsidR="00EF70FA" w:rsidRPr="00EF70FA" w:rsidRDefault="00EF70FA" w:rsidP="00EF70FA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15. Республика Тыва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16. Республика Хакасия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17. Сахалинская область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18. Томская область</w:t>
      </w:r>
      <w:r w:rsidRPr="00EF70F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19. Хабаровский край</w:t>
      </w:r>
    </w:p>
    <w:p w:rsidR="00EF70FA" w:rsidRPr="00EF70FA" w:rsidRDefault="00EF70FA" w:rsidP="00EF70FA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</w:pPr>
      <w:r w:rsidRPr="00EF70FA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>Расписание</w:t>
      </w:r>
    </w:p>
    <w:tbl>
      <w:tblPr>
        <w:tblW w:w="5000" w:type="pct"/>
        <w:jc w:val="center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4402"/>
      </w:tblGrid>
      <w:tr w:rsidR="00EF70FA" w:rsidRPr="00EF70FA" w:rsidTr="00EF70FA">
        <w:trPr>
          <w:tblHeader/>
          <w:jc w:val="center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9ACDA2"/>
            <w:tcMar>
              <w:top w:w="450" w:type="dxa"/>
              <w:left w:w="450" w:type="dxa"/>
              <w:bottom w:w="450" w:type="dxa"/>
              <w:right w:w="450" w:type="dxa"/>
            </w:tcMar>
            <w:hideMark/>
          </w:tcPr>
          <w:p w:rsidR="00EF70FA" w:rsidRPr="00EF70FA" w:rsidRDefault="00EF70FA" w:rsidP="00EF70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424242"/>
                <w:sz w:val="33"/>
                <w:szCs w:val="33"/>
                <w:lang w:eastAsia="ru-RU"/>
              </w:rPr>
            </w:pPr>
            <w:r w:rsidRPr="00EF70FA">
              <w:rPr>
                <w:rFonts w:ascii="Roboto" w:eastAsia="Times New Roman" w:hAnsi="Roboto" w:cs="Times New Roman"/>
                <w:b/>
                <w:bCs/>
                <w:color w:val="424242"/>
                <w:sz w:val="33"/>
                <w:szCs w:val="33"/>
                <w:lang w:eastAsia="ru-RU"/>
              </w:rPr>
              <w:t>С 08:00 до 22:00 по местному времени</w:t>
            </w:r>
          </w:p>
        </w:tc>
      </w:tr>
      <w:tr w:rsidR="00EF70FA" w:rsidRPr="00EF70FA" w:rsidTr="00EF70FA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B218BB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hyperlink r:id="rId4" w:history="1">
              <w:r w:rsidR="00EF70FA" w:rsidRPr="00EF70FA">
                <w:rPr>
                  <w:rFonts w:ascii="Roboto" w:eastAsia="Times New Roman" w:hAnsi="Roboto" w:cs="Times New Roman"/>
                  <w:color w:val="000000"/>
                  <w:sz w:val="33"/>
                  <w:szCs w:val="33"/>
                  <w:bdr w:val="none" w:sz="0" w:space="0" w:color="auto" w:frame="1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EF70FA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r w:rsidRPr="00EF70FA"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  <w:t>30 сентября</w:t>
            </w:r>
          </w:p>
        </w:tc>
      </w:tr>
      <w:tr w:rsidR="00EF70FA" w:rsidRPr="00EF70FA" w:rsidTr="00EF70FA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B218BB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hyperlink r:id="rId5" w:history="1">
              <w:r w:rsidR="00EF70FA" w:rsidRPr="00EF70FA">
                <w:rPr>
                  <w:rFonts w:ascii="Roboto" w:eastAsia="Times New Roman" w:hAnsi="Roboto" w:cs="Times New Roman"/>
                  <w:color w:val="000000"/>
                  <w:sz w:val="33"/>
                  <w:szCs w:val="33"/>
                  <w:bdr w:val="none" w:sz="0" w:space="0" w:color="auto" w:frame="1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EF70FA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r w:rsidRPr="00EF70FA"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  <w:t>7 октября</w:t>
            </w:r>
          </w:p>
        </w:tc>
      </w:tr>
      <w:tr w:rsidR="00EF70FA" w:rsidRPr="00EF70FA" w:rsidTr="00EF70FA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B218BB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hyperlink r:id="rId6" w:history="1">
              <w:r w:rsidR="00EF70FA" w:rsidRPr="00EF70FA">
                <w:rPr>
                  <w:rFonts w:ascii="Roboto" w:eastAsia="Times New Roman" w:hAnsi="Roboto" w:cs="Times New Roman"/>
                  <w:color w:val="000000"/>
                  <w:sz w:val="33"/>
                  <w:szCs w:val="33"/>
                  <w:bdr w:val="none" w:sz="0" w:space="0" w:color="auto" w:frame="1"/>
                  <w:lang w:eastAsia="ru-RU"/>
                </w:rPr>
                <w:t>Астрономия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EF70FA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r w:rsidRPr="00EF70FA"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  <w:t>11 октября</w:t>
            </w:r>
          </w:p>
        </w:tc>
      </w:tr>
      <w:tr w:rsidR="00EF70FA" w:rsidRPr="00EF70FA" w:rsidTr="00EF70FA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B218BB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hyperlink r:id="rId7" w:history="1">
              <w:r w:rsidR="00EF70FA" w:rsidRPr="00EF70FA">
                <w:rPr>
                  <w:rFonts w:ascii="Roboto" w:eastAsia="Times New Roman" w:hAnsi="Roboto" w:cs="Times New Roman"/>
                  <w:color w:val="000000"/>
                  <w:sz w:val="33"/>
                  <w:szCs w:val="33"/>
                  <w:bdr w:val="none" w:sz="0" w:space="0" w:color="auto" w:frame="1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EF70FA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r w:rsidRPr="00EF70FA"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  <w:t>14 октября</w:t>
            </w:r>
          </w:p>
        </w:tc>
      </w:tr>
      <w:tr w:rsidR="00EF70FA" w:rsidRPr="00EF70FA" w:rsidTr="00EF70FA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B218BB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hyperlink r:id="rId8" w:history="1">
              <w:r w:rsidR="00EF70FA" w:rsidRPr="00EF70FA">
                <w:rPr>
                  <w:rFonts w:ascii="Roboto" w:eastAsia="Times New Roman" w:hAnsi="Roboto" w:cs="Times New Roman"/>
                  <w:color w:val="000000"/>
                  <w:sz w:val="33"/>
                  <w:szCs w:val="33"/>
                  <w:bdr w:val="none" w:sz="0" w:space="0" w:color="auto" w:frame="1"/>
                  <w:lang w:eastAsia="ru-RU"/>
                </w:rPr>
                <w:t>Математика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EF70FA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r w:rsidRPr="00EF70FA"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  <w:t>21 октября</w:t>
            </w:r>
          </w:p>
        </w:tc>
      </w:tr>
      <w:tr w:rsidR="00EF70FA" w:rsidRPr="00EF70FA" w:rsidTr="00EF70FA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B218BB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hyperlink r:id="rId9" w:history="1">
              <w:r w:rsidR="00EF70FA" w:rsidRPr="00EF70FA">
                <w:rPr>
                  <w:rFonts w:ascii="Roboto" w:eastAsia="Times New Roman" w:hAnsi="Roboto" w:cs="Times New Roman"/>
                  <w:color w:val="000000"/>
                  <w:sz w:val="33"/>
                  <w:szCs w:val="33"/>
                  <w:bdr w:val="none" w:sz="0" w:space="0" w:color="auto" w:frame="1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F70FA" w:rsidRPr="00EF70FA" w:rsidRDefault="00EF70FA" w:rsidP="00EF70F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</w:pPr>
            <w:r w:rsidRPr="00EF70FA">
              <w:rPr>
                <w:rFonts w:ascii="Roboto" w:eastAsia="Times New Roman" w:hAnsi="Roboto" w:cs="Times New Roman"/>
                <w:color w:val="000000"/>
                <w:sz w:val="33"/>
                <w:szCs w:val="33"/>
                <w:lang w:eastAsia="ru-RU"/>
              </w:rPr>
              <w:t>28 октября</w:t>
            </w:r>
          </w:p>
        </w:tc>
      </w:tr>
    </w:tbl>
    <w:p w:rsidR="009D3338" w:rsidRDefault="00B218BB"/>
    <w:sectPr w:rsidR="009D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FA"/>
    <w:rsid w:val="00B218BB"/>
    <w:rsid w:val="00DA303D"/>
    <w:rsid w:val="00DE7818"/>
    <w:rsid w:val="00E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A5C9D-68E7-4C9F-8313-EC9FDB9E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05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41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5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0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3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70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4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0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3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34869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7687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46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3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school2022/4/mathema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riusolymp.ru/school2022/4/biolo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school2022/4/astronom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riusolymp.ru/school2022/4/chemistr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riusolymp.ru/school2022/4/physics" TargetMode="External"/><Relationship Id="rId9" Type="http://schemas.openxmlformats.org/officeDocument/2006/relationships/hyperlink" Target="https://siriusolymp.ru/school2022/4/informa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user</cp:lastModifiedBy>
  <cp:revision>2</cp:revision>
  <dcterms:created xsi:type="dcterms:W3CDTF">2022-10-10T21:36:00Z</dcterms:created>
  <dcterms:modified xsi:type="dcterms:W3CDTF">2022-10-10T21:36:00Z</dcterms:modified>
</cp:coreProperties>
</file>