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B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2AB9E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 w14:paraId="4DA5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14:paraId="2DD48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9 классов  филиала МБОУ «Жариковская СОШ ПМО» в с. Нестеровка</w:t>
      </w:r>
    </w:p>
    <w:p w14:paraId="29D5D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: оценить уровень сформированности математической грамотности как составляющей функциональной грамотности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14:paraId="035E7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14:paraId="1737B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Методы контроля</w:t>
      </w:r>
      <w:r>
        <w:rPr>
          <w:rFonts w:ascii="Times New Roman" w:hAnsi="Times New Roman" w:cs="Times New Roman"/>
          <w:sz w:val="28"/>
          <w:szCs w:val="28"/>
        </w:rPr>
        <w:t>: метапредметная диагностическая работа (математическая грамотность).</w:t>
      </w:r>
    </w:p>
    <w:p w14:paraId="6EF2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сформированности математической грамотности учащихся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9  классов.</w:t>
      </w:r>
    </w:p>
    <w:p w14:paraId="165A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математической грамотности обучающимися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BB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работе по математической грамотности приняли участие 4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7 обучающихся 8 класса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класса.</w:t>
      </w:r>
    </w:p>
    <w:p w14:paraId="20B4E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7E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14:paraId="7342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показано в таблице 1.</w:t>
      </w:r>
    </w:p>
    <w:p w14:paraId="5206C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Style w:val="6"/>
        <w:tblpPr w:leftFromText="180" w:rightFromText="180" w:vertAnchor="text" w:tblpX="10313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</w:tblGrid>
      <w:tr w14:paraId="5B88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72E1BF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57B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09A1F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61C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5E0491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3EB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3857E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</w:tbl>
    <w:p w14:paraId="65AB442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естественнонаучной грамотности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8 и 9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tbl>
      <w:tblPr>
        <w:tblStyle w:val="6"/>
        <w:tblpPr w:leftFromText="180" w:rightFromText="180" w:vertAnchor="text" w:horzAnchor="margin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19"/>
        <w:gridCol w:w="894"/>
        <w:gridCol w:w="1014"/>
        <w:gridCol w:w="944"/>
        <w:gridCol w:w="976"/>
        <w:gridCol w:w="984"/>
        <w:gridCol w:w="1234"/>
      </w:tblGrid>
      <w:tr w14:paraId="5747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</w:tcPr>
          <w:p w14:paraId="116B20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8" w:type="dxa"/>
            <w:gridSpan w:val="2"/>
          </w:tcPr>
          <w:p w14:paraId="00A014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20" w:type="dxa"/>
            <w:gridSpan w:val="2"/>
          </w:tcPr>
          <w:p w14:paraId="28F2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8" w:type="dxa"/>
            <w:gridSpan w:val="2"/>
          </w:tcPr>
          <w:p w14:paraId="5017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14:paraId="45F2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077D0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ED72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08" w:type="dxa"/>
            <w:gridSpan w:val="2"/>
          </w:tcPr>
          <w:p w14:paraId="7BA7E2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 чел</w:t>
            </w:r>
          </w:p>
        </w:tc>
        <w:tc>
          <w:tcPr>
            <w:tcW w:w="1920" w:type="dxa"/>
            <w:gridSpan w:val="2"/>
          </w:tcPr>
          <w:p w14:paraId="5110F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18" w:type="dxa"/>
            <w:gridSpan w:val="2"/>
          </w:tcPr>
          <w:p w14:paraId="716DA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14:paraId="01F3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</w:tcPr>
          <w:p w14:paraId="4A7D1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19" w:type="dxa"/>
          </w:tcPr>
          <w:p w14:paraId="3DDDD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894" w:type="dxa"/>
          </w:tcPr>
          <w:p w14:paraId="0338D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CAF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1B738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31719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B10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E8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85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33D72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50F6D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94" w:type="dxa"/>
          </w:tcPr>
          <w:p w14:paraId="0AAD82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14" w:type="dxa"/>
          </w:tcPr>
          <w:p w14:paraId="1819A1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944" w:type="dxa"/>
          </w:tcPr>
          <w:p w14:paraId="06D87D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6" w:type="dxa"/>
          </w:tcPr>
          <w:p w14:paraId="670AA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28%</w:t>
            </w:r>
          </w:p>
        </w:tc>
        <w:tc>
          <w:tcPr>
            <w:tcW w:w="984" w:type="dxa"/>
          </w:tcPr>
          <w:p w14:paraId="0CCCEC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14:paraId="54E28F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14:paraId="36C5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614E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0B987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894" w:type="dxa"/>
          </w:tcPr>
          <w:p w14:paraId="117788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</w:tcPr>
          <w:p w14:paraId="6D75C6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</w:tcPr>
          <w:p w14:paraId="13C38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6" w:type="dxa"/>
          </w:tcPr>
          <w:p w14:paraId="60D002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57%</w:t>
            </w:r>
          </w:p>
        </w:tc>
        <w:tc>
          <w:tcPr>
            <w:tcW w:w="984" w:type="dxa"/>
          </w:tcPr>
          <w:p w14:paraId="24409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14:paraId="1B032B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14:paraId="4682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CB61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46DA8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894" w:type="dxa"/>
          </w:tcPr>
          <w:p w14:paraId="311B3E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</w:tcPr>
          <w:p w14:paraId="08520D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</w:tcPr>
          <w:p w14:paraId="4BEC61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6" w:type="dxa"/>
          </w:tcPr>
          <w:p w14:paraId="5A967A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14%</w:t>
            </w:r>
          </w:p>
        </w:tc>
        <w:tc>
          <w:tcPr>
            <w:tcW w:w="984" w:type="dxa"/>
          </w:tcPr>
          <w:p w14:paraId="353B20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1D0135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EE1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B016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A1397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94" w:type="dxa"/>
          </w:tcPr>
          <w:p w14:paraId="7DE10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</w:tcPr>
          <w:p w14:paraId="3474A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</w:tcPr>
          <w:p w14:paraId="1F28E5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14:paraId="794FC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14:paraId="5D69B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4306FA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EAD4F71"/>
    <w:p w14:paraId="5955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3209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высокий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сформированности  математической грамотности показали 0 %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повышенный уровень сформированности  математической грамотности показали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8 класса. Средний уровень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обучающихся 8 класса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50% обучающхся 9 класса.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показали 100 % обучающихся 6 класса, 28% обучающихся 8 класса, 50 % обучающихся 9 класса.</w:t>
      </w:r>
    </w:p>
    <w:p w14:paraId="55B7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  сформированности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14:paraId="78B9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математической грамотности позволяет сделать </w:t>
      </w:r>
    </w:p>
    <w:p w14:paraId="6462A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выводы:</w:t>
      </w:r>
    </w:p>
    <w:p w14:paraId="0A11C449">
      <w:pPr>
        <w:spacing w:beforeLines="0" w:afterLine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диагностической работы показывают, что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обучающиеся 6 класса успешно справляются с заданиями(в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</w:rPr>
        <w:t>ыполнять действия с десятичными дробями, переводить единицы длины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обучающиеся 8 класса </w:t>
      </w:r>
      <w:r>
        <w:rPr>
          <w:rFonts w:ascii="Times New Roman" w:hAnsi="Times New Roman" w:cs="Times New Roman"/>
          <w:sz w:val="28"/>
          <w:szCs w:val="28"/>
        </w:rPr>
        <w:t>успешно  справляются с заданиями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(ч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</w:rPr>
        <w:t>итать и интерпретировать данные, представленные в тексте и рисунках, заполнять таблицу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  <w:lang w:val="ru-RU"/>
        </w:rPr>
        <w:t>,в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</w:rPr>
        <w:t>ычислять по формуле, выражать проценты десятичной дробью, округлять по правилу до заданного разряда</w:t>
      </w:r>
      <w:r>
        <w:rPr>
          <w:rFonts w:hint="default" w:ascii="Times New Roman" w:hAnsi="Times New Roman" w:eastAsia="DejaVu Sans" w:cs="Times New Roman"/>
          <w:color w:val="000000"/>
          <w:sz w:val="28"/>
          <w:szCs w:val="28"/>
          <w:lang w:val="ru-RU"/>
        </w:rPr>
        <w:t xml:space="preserve">). </w:t>
      </w:r>
    </w:p>
    <w:tbl>
      <w:tblPr>
        <w:tblW w:w="94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82"/>
        <w:gridCol w:w="4133"/>
        <w:gridCol w:w="1255"/>
        <w:gridCol w:w="1403"/>
      </w:tblGrid>
      <w:tr w14:paraId="1EFD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FC8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задания в варианте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AE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задания в комплексном задании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860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Что оценивается в задании (объект оценки)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1FAA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Баллы за задание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1A71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Процент выполнения (школа)</w:t>
            </w:r>
          </w:p>
        </w:tc>
      </w:tr>
      <w:tr w14:paraId="7DED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EFC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8C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E363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Выполнять действия с десятичными дробями, переводить единицы длины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F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80E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3B0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9BE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A4C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27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применять прямую пропорциональную зависимость величин, выполнять действия с десятичными дробями, округлять результат до целых, переводить единицы измерения длины; обосновывать ответ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5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5A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2AD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E12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0DF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7A51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Решать расчётную задачу в 2 действия, выполнять действия с десятичными дробями и округлять результат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D7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EAC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9C8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A7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6C3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E9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Выполнять действия с десятичными дробями, проводить сравнение данных с полученным результатом и делать вывод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E37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367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880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1F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B48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BBE2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планировать ход выполнения задания, применять представление о пространственной фигуре-кубе, составлять целое из его деталей, определять количество материала, нужного для изготовления этих деталей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FFC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C1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04E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6FF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B30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BEE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определять зависимость величин и формулировать правило составления последующих фигур данной последовательности, определять значение последующих членов последовательности, находить указанную сумму членов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7C2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9AE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6A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759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FF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5AA0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применять представление о понятии «контур фигуры», различать составные части фигуры и её контура, разделять целое (контур фигуры) на его составные части и определять их количество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6FC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3F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5B21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40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E9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C9C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3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6C8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определять по рисунку количество указанных составных частей в макете пространственной фигуры –колодца, решать расчётную задачу, используя имеющуюся словесную и числовую информацию</w:t>
            </w:r>
          </w:p>
        </w:tc>
        <w:tc>
          <w:tcPr>
            <w:tcW w:w="125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5DB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4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F91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</w:tbl>
    <w:p w14:paraId="5C93423F">
      <w:pPr>
        <w:pStyle w:val="7"/>
        <w:numPr>
          <w:numId w:val="0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W w:w="9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14"/>
        <w:gridCol w:w="5353"/>
        <w:gridCol w:w="903"/>
        <w:gridCol w:w="1375"/>
      </w:tblGrid>
      <w:tr w14:paraId="5F76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C9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EFB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379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Определять линейные размеры реальных предметов по заданному вербальному правилу, использовать представления об измерениях прямоугольного параллелепипеда (длина, ширина, высота)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F39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1A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2C9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0FC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E0F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7DA3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Читать и интерпретировать данные, представленные в тексте и рисунках, заполнять таблицу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878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CCD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E45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878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59E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150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Переводить одни единицы измерения длины в другие (метры в сантиметры или наоборот), вычислять сумму величин, сравнивать величины (длины, массы)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5BB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23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6E11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299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130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CA4A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Вычислять по формуле, переводить одни единицы измерения длины в другие, вычислять количество дней в заданном временном интервале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CD4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6B6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0C97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F0F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F7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1D4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Вычислять по формуле, выражать проценты десятичной дробью, округлять по правилу до заданного разряда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55A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944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881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0B0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93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27E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Вычислять по формуле, распознавать и интерпретировать зависимости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015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105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0FE3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5B7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6BE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F1E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Вычислять процент от числа, вычислять по формуле, используя данные, представленные в виде таблицы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3F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4D8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340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46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61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5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B8A4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Выявлять зависимости между величинами в формуле, находить неизвестную величину</w:t>
            </w:r>
          </w:p>
        </w:tc>
        <w:tc>
          <w:tcPr>
            <w:tcW w:w="903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232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375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C34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 w14:paraId="021A6FE6">
      <w:pPr>
        <w:pStyle w:val="7"/>
        <w:numPr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6CC27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14:paraId="57FE8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14:paraId="7C5E7A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диагностики можно рекомендовать:</w:t>
      </w:r>
    </w:p>
    <w:p w14:paraId="574BA976">
      <w:pPr>
        <w:pStyle w:val="7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преподавания предметов «математика» увеличить долю заданий, направленных на развитие математической грамотности и компенсацию метапредметных дефицитов;</w:t>
      </w:r>
    </w:p>
    <w:p w14:paraId="5D996EA8">
      <w:pPr>
        <w:pStyle w:val="7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внутришкольного мониторинга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14:paraId="6504C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DejaVu 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79B"/>
    <w:rsid w:val="003237E6"/>
    <w:rsid w:val="00346690"/>
    <w:rsid w:val="0038722E"/>
    <w:rsid w:val="0040179C"/>
    <w:rsid w:val="00523CF5"/>
    <w:rsid w:val="00674673"/>
    <w:rsid w:val="007B62D2"/>
    <w:rsid w:val="00851BFD"/>
    <w:rsid w:val="00937132"/>
    <w:rsid w:val="00A92357"/>
    <w:rsid w:val="00BD4FC8"/>
    <w:rsid w:val="00BE5112"/>
    <w:rsid w:val="00C61269"/>
    <w:rsid w:val="00D851F4"/>
    <w:rsid w:val="00DB657C"/>
    <w:rsid w:val="00E4136D"/>
    <w:rsid w:val="00EA3681"/>
    <w:rsid w:val="00FA54C8"/>
    <w:rsid w:val="00FD0FA5"/>
    <w:rsid w:val="00FE0C42"/>
    <w:rsid w:val="3D2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Абзац списка Знак"/>
    <w:link w:val="7"/>
    <w:qFormat/>
    <w:locked/>
    <w:uiPriority w:val="34"/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705</Words>
  <Characters>4020</Characters>
  <Lines>33</Lines>
  <Paragraphs>9</Paragraphs>
  <TotalTime>17</TotalTime>
  <ScaleCrop>false</ScaleCrop>
  <LinksUpToDate>false</LinksUpToDate>
  <CharactersWithSpaces>4716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2022-04-26T03:39:00Z</dcterms:created>
  <dc:creator>Konenko</dc:creator>
  <cp:lastModifiedBy>user</cp:lastModifiedBy>
  <cp:lastPrinted>2021-12-22T05:20:00Z</cp:lastPrinted>
  <dcterms:modified xsi:type="dcterms:W3CDTF">2024-10-17T10:08:28Z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197852485B204297B42D6D214D574BCF_13</vt:lpwstr>
  </property>
</Properties>
</file>