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7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10136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мониторинга сформированности</w:t>
      </w:r>
    </w:p>
    <w:p w14:paraId="35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читательской  грамотности</w:t>
      </w:r>
    </w:p>
    <w:p w14:paraId="7EB6F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6,8,9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 филиала МБОУ «Жариковская СОШ ПМО» в с. Нестеровка</w:t>
      </w:r>
    </w:p>
    <w:p w14:paraId="1DC68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: оценить уровень сформированности читательской грамотности как составляющей функциональной грамотности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6,8,9 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p w14:paraId="4CB6D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</w:rPr>
        <w:t>.10.2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года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>8 кл) и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.10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(9 кл).</w:t>
      </w:r>
    </w:p>
    <w:p w14:paraId="71C08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Методы контроля</w:t>
      </w:r>
      <w:r>
        <w:rPr>
          <w:rFonts w:ascii="Times New Roman" w:hAnsi="Times New Roman" w:cs="Times New Roman"/>
          <w:sz w:val="28"/>
          <w:szCs w:val="28"/>
        </w:rPr>
        <w:t>: метапредметная диагностическая работа (читательской грамотность).</w:t>
      </w:r>
    </w:p>
    <w:p w14:paraId="48EE2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контроля качества образования в рамках реализации плана работы по организации изучения читательской грамотности в школе был проведен мониторинг уровня сформированности читательской грамотности учащихся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9  классов.</w:t>
      </w:r>
    </w:p>
    <w:p w14:paraId="120B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читательской грамотности обучающимися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8 и 9 классов </w:t>
      </w:r>
    </w:p>
    <w:p w14:paraId="56E8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диагностической работе по читательской грамотности приняли участие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6 обучающихся 8 класс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класса. </w:t>
      </w:r>
    </w:p>
    <w:p w14:paraId="7500E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AE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14:paraId="5802B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сформированности читательской грамотности показано в таблице 1.</w:t>
      </w:r>
    </w:p>
    <w:p w14:paraId="4F7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14:paraId="30878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читательской грамотности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 xml:space="preserve"> 8 и 9 класс</w:t>
      </w:r>
    </w:p>
    <w:tbl>
      <w:tblPr>
        <w:tblStyle w:val="7"/>
        <w:tblpPr w:leftFromText="180" w:rightFromText="180" w:vertAnchor="text" w:horzAnchor="margin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219"/>
        <w:gridCol w:w="1239"/>
        <w:gridCol w:w="1242"/>
        <w:gridCol w:w="798"/>
        <w:gridCol w:w="870"/>
        <w:gridCol w:w="870"/>
        <w:gridCol w:w="1027"/>
      </w:tblGrid>
      <w:tr w14:paraId="2698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gridSpan w:val="2"/>
          </w:tcPr>
          <w:p w14:paraId="2A6A9A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5" w:type="dxa"/>
            <w:gridSpan w:val="2"/>
          </w:tcPr>
          <w:p w14:paraId="752C91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661" w:type="dxa"/>
            <w:gridSpan w:val="2"/>
          </w:tcPr>
          <w:p w14:paraId="3A51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00" w:type="dxa"/>
            <w:gridSpan w:val="2"/>
          </w:tcPr>
          <w:p w14:paraId="6C47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  <w:tr w14:paraId="76B5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5992F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E511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85" w:type="dxa"/>
            <w:gridSpan w:val="2"/>
          </w:tcPr>
          <w:p w14:paraId="20008D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1" w:type="dxa"/>
            <w:gridSpan w:val="2"/>
          </w:tcPr>
          <w:p w14:paraId="023BF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00" w:type="dxa"/>
            <w:gridSpan w:val="2"/>
          </w:tcPr>
          <w:p w14:paraId="45EC3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14:paraId="58D4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</w:tcPr>
          <w:p w14:paraId="2D305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19" w:type="dxa"/>
          </w:tcPr>
          <w:p w14:paraId="6BE50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242" w:type="dxa"/>
          </w:tcPr>
          <w:p w14:paraId="1E02C3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14:paraId="21016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011C1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14:paraId="092CD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7598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7FB8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8A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1A5C5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4F393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242" w:type="dxa"/>
          </w:tcPr>
          <w:p w14:paraId="149F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22CF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0673CB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62" w:type="dxa"/>
          </w:tcPr>
          <w:p w14:paraId="465976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872" w:type="dxa"/>
          </w:tcPr>
          <w:p w14:paraId="152C99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14:paraId="2042B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33%</w:t>
            </w:r>
          </w:p>
        </w:tc>
      </w:tr>
      <w:tr w14:paraId="54D6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034BF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5476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242" w:type="dxa"/>
          </w:tcPr>
          <w:p w14:paraId="3585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9E7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0B80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14:paraId="36104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4715B6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28" w:type="dxa"/>
          </w:tcPr>
          <w:p w14:paraId="375B36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67%</w:t>
            </w:r>
          </w:p>
        </w:tc>
      </w:tr>
      <w:tr w14:paraId="4F60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61707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7CAF75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242" w:type="dxa"/>
          </w:tcPr>
          <w:p w14:paraId="453CE2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3" w:type="dxa"/>
          </w:tcPr>
          <w:p w14:paraId="5CA2AB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799" w:type="dxa"/>
          </w:tcPr>
          <w:p w14:paraId="7C10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14:paraId="3E29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4935C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14FBB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88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19414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AC61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242" w:type="dxa"/>
          </w:tcPr>
          <w:p w14:paraId="6ABCA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BAFB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3349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14:paraId="7F338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632DD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3B55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B1E81C"/>
    <w:p w14:paraId="2053D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A15C6">
      <w:pPr>
        <w:spacing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 повышенный и средний уровень сформированности  читательской грамотности показали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обучающихся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67% обучающихся 9 класса.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обучающихся 8 класса, 33% обучающихся 9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1B74C870">
      <w:pPr>
        <w:pStyle w:val="6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Основная проблема, выявленная по результатам диагностики, –формальные знания: обучающиеся не могут грамотно пользоваться имеющимися у них знаниями.</w:t>
      </w:r>
    </w:p>
    <w:p w14:paraId="575680BE">
      <w:pPr>
        <w:pStyle w:val="6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Обучающиеся не укладываются во временные рамки диагностики (не сформирован навык распределения времени).</w:t>
      </w:r>
    </w:p>
    <w:p w14:paraId="4DECC909">
      <w:pPr>
        <w:pStyle w:val="6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Выявлена несформированность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 w14:paraId="30FD895E">
      <w:pPr>
        <w:pStyle w:val="6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Обучающиеся показали низкую долю выполнения заданий, связанных с практическим применением информации из текста. Это показывает, что школьники не обладают умением выделить существенное.</w:t>
      </w:r>
    </w:p>
    <w:p w14:paraId="5C920EE2">
      <w:pPr>
        <w:pStyle w:val="6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6 класс</w:t>
      </w:r>
    </w:p>
    <w:tbl>
      <w:tblPr>
        <w:tblW w:w="96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68"/>
        <w:gridCol w:w="4089"/>
        <w:gridCol w:w="1338"/>
        <w:gridCol w:w="1358"/>
      </w:tblGrid>
      <w:tr w14:paraId="3A4A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18F1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№ задания в варианте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206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Номер задания в комплексном задании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5AD73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Что оценивается в задании (объект оценки)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0F29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Баллы за задание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21C7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Процент выполнения (школа)</w:t>
            </w:r>
          </w:p>
        </w:tc>
      </w:tr>
      <w:tr w14:paraId="6423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B82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028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296A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фактологическую информацию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7DA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D14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D60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19D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943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2B06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значение слова или выражения на основе контекста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077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287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35D9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EC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367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24A6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фактологическую информацию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8C9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611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1513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387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B73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AC4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Соотносить графическую и вербальную информацию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5F9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88F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6FD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011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D1A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D5E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фактологическую информацию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B88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DBE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B09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D20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A27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15AA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Устанавливать связи между событиями или утверждениями (причинно-следственные отношения)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5EE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CA9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589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EB1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C09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2A33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Определять наличие/отсутствие информации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DCF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5E8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DD0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2CF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9DC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C1D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AF8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7D5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805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6B3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F8C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75E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23B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B2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53BE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41A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0C5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8C92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Оценивать объективность, надежность источника информации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BE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2BF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093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C7A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57C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B94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CC6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8E2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1FB3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5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E4F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A28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8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1A4F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Умение 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33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EC5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58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AD6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</w:tbl>
    <w:p w14:paraId="3AF5062E">
      <w:pPr>
        <w:pStyle w:val="6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8 класс</w:t>
      </w:r>
    </w:p>
    <w:tbl>
      <w:tblPr>
        <w:tblW w:w="96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376"/>
        <w:gridCol w:w="4034"/>
        <w:gridCol w:w="1345"/>
        <w:gridCol w:w="1365"/>
      </w:tblGrid>
      <w:tr w14:paraId="758F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01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3744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№ задания в варианте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7E45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Номер задания в комплексном задании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4AD4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Что оценивается в задании (объект оценки)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531E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Баллы за задание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14D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Процент выполнения (школа)</w:t>
            </w:r>
          </w:p>
        </w:tc>
      </w:tr>
      <w:tr w14:paraId="40FF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14E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205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2C2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Находить и извлекать одну единицу информации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337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9B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7FAF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DA7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6F9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0EE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2EC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5DF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623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F50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1E2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F5D6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89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94A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5D79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310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6BC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A39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A77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50E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0FC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EC7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2F6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24B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E2B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525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4EA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3D3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067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314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929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328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8CB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B5C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136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C931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Определять наличие/отсутствие информации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89C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561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E29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CA5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F85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27A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C72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7C7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D83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B1A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F0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3884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Находить и извлекать одну единицу информации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1FA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F11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0D0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F7C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5D7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D3E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047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C7C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0BA1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C9E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BF2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703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EF4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924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7935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C4F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F1F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DE0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1C0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08D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90D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09C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7B6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09A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5FF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571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A92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CB5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F56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193B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Находить и извлекать одну единицу информации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240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831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75AC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CB8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6CA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E553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2BA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243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3962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1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30E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391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3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6246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34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E96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6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CAE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</w:tbl>
    <w:p w14:paraId="0FD638EB">
      <w:pPr>
        <w:pStyle w:val="6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tbl>
      <w:tblPr>
        <w:tblW w:w="95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31"/>
        <w:gridCol w:w="4367"/>
        <w:gridCol w:w="1203"/>
        <w:gridCol w:w="1403"/>
      </w:tblGrid>
      <w:tr w14:paraId="486B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4EDC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№ задания в варианте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7A82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Номер задания в комплексном задании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0FC71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Что оценивается в задании (объект оценки)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60B3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Баллы за задание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4AB1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Процент выполнения (школа)</w:t>
            </w:r>
          </w:p>
        </w:tc>
      </w:tr>
      <w:tr w14:paraId="513A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E64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33D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2B6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Находить и извлекать одну единицу информации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D6D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DD0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70DF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99F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400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AF59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B27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DC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F04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FB7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26F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1F65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Делать выводы на основе сравнения данных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036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17C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03E6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8A7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D58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C18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Находить и извлекать одну единицу информации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746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3CD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7C5A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DFC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718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DAD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Делать выводы на основе сравнения данных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521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FE4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E05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E91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8F8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C0C3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Соотносить графическую и вербальную информацию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BD6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2BA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7EDC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872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835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7780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0D8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0D6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44C4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3EF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D20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FD0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7E3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D59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7E3C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818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715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5D89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6A4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073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C4C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5F0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A7A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B93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876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3FD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FE0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581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F5F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0369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значение слова или выражения на основе контекста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8AF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C0D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92F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92B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E5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F9D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Оценивать содержание текста или его элементов (примеров, аргументов, иллюстраций и т.п.) относительно целей автора.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985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1A7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71D1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7D7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5D1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06F2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AE6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23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03E8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6F3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AC0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6A6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0F6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499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3DDB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F10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F6D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406A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Оценивать форму текста (структуру, стиль и т.д.), целесообразность использованных автором приёмов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4A4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9C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737E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D6C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D7B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67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52DC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2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3FD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E89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62BDC3BF">
      <w:pPr>
        <w:pStyle w:val="6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714EE50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РЕКОМЕНДАЦИИ</w:t>
      </w:r>
    </w:p>
    <w:p w14:paraId="574658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На уроках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читатеьской направленности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направленности:</w:t>
      </w:r>
    </w:p>
    <w:p w14:paraId="0E7031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 использовать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instrText xml:space="preserve"> HYPERLINK "https://www.google.com/url?q=https://fipi.ru/otkrytyy-bank-zadaniy-dlya-otsenki-yestestvennonauchnoy-gramotnosti&amp;sa=D&amp;source=editors&amp;ust=1672827610847181&amp;usg=AOvVaw0-3JuNyYIn3D76ZVaS8YTS"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t>открытый банк заданий для оценки естественнонаучной грамотности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размещенных на  сайте ФИПИ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 w14:paraId="333679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Рекомендации: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607FE0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 целью совершенствования  читательских умений учащихся использовать  в процессе обучения учебному предмету  следующие виды заданий:</w:t>
      </w:r>
    </w:p>
    <w:p w14:paraId="417337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формирования  у учащихся читательского умения находить и извлекать информацию из текста рекомендуется  предлагать им задания, в которых необходимо:</w:t>
      </w:r>
    </w:p>
    <w:p w14:paraId="545C6D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после внимательного, осознанного прочтения текста находить и вычленять в тексте фрагмент или фрагменты, требующиеся для ответа на заданный вопрос;</w:t>
      </w:r>
    </w:p>
    <w:p w14:paraId="7B9709D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выстраивать последовательность описываемых событий, делать простые выводы по содержанию текста;</w:t>
      </w:r>
    </w:p>
    <w:p w14:paraId="7887042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обнаруживать соответствие  между частью текста и его общей идеей, сопоставлять  информацию из разных частей текста;</w:t>
      </w:r>
    </w:p>
    <w:p w14:paraId="2928E5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обнаруживать соответствие  между частью текста и его общей идеей, сопоставлять информацию из разных часте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й текста;</w:t>
      </w:r>
    </w:p>
    <w:p w14:paraId="1104CC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определять лексическое значение незнакомого слова (термина) не только по справочной литературе, но и на основе контекста.</w:t>
      </w:r>
    </w:p>
    <w:p w14:paraId="58E9F7C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формирования у учащихся читательского умения  интегрировать и интерпретировать информацию текста рекомендуется предлагать им задания, в которых требуется:</w:t>
      </w:r>
    </w:p>
    <w:p w14:paraId="5D52640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выделять основную и второстепенную информацию, извлекать из  текста единицы информации, объединенные общей темой;</w:t>
      </w:r>
    </w:p>
    <w:p w14:paraId="5EA8B4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обнаруживать в тексте доводы в подтверждение выдвинутых тезисов;</w:t>
      </w:r>
    </w:p>
    <w:p w14:paraId="636577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аргументированно, связно, последовательно отвечать на  вопрос в письменной форме, используя информацию исходного текста;</w:t>
      </w:r>
    </w:p>
    <w:p w14:paraId="6DA7E1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формировать на основе текста систему  аргументов (доводов) для обоснования определенной позиции, сопоставлять разные точки зрения и разные источники информации по заданной теме;</w:t>
      </w:r>
    </w:p>
    <w:p w14:paraId="449E19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7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различать информацию, заданную в тексте, и информацию, которой учащиеся владеют на основе личного опыта.</w:t>
      </w:r>
    </w:p>
    <w:p w14:paraId="1E2A16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3D1FA1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</w:p>
    <w:p w14:paraId="0800B322">
      <w:pPr>
        <w:pStyle w:val="8"/>
        <w:numPr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5"/>
    <w:rsid w:val="00011510"/>
    <w:rsid w:val="0008679B"/>
    <w:rsid w:val="0011707C"/>
    <w:rsid w:val="003237E6"/>
    <w:rsid w:val="00346690"/>
    <w:rsid w:val="0040179C"/>
    <w:rsid w:val="00475F98"/>
    <w:rsid w:val="00523CF5"/>
    <w:rsid w:val="00674673"/>
    <w:rsid w:val="007B62D2"/>
    <w:rsid w:val="00851BFD"/>
    <w:rsid w:val="008C72F9"/>
    <w:rsid w:val="00900664"/>
    <w:rsid w:val="00937132"/>
    <w:rsid w:val="00A43FF2"/>
    <w:rsid w:val="00A92357"/>
    <w:rsid w:val="00BD4FC8"/>
    <w:rsid w:val="00BE5112"/>
    <w:rsid w:val="00C61269"/>
    <w:rsid w:val="00D851F4"/>
    <w:rsid w:val="00DB657C"/>
    <w:rsid w:val="00E4136D"/>
    <w:rsid w:val="00EA3681"/>
    <w:rsid w:val="00F566D9"/>
    <w:rsid w:val="00FE0C42"/>
    <w:rsid w:val="47E6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9"/>
    <w:qFormat/>
    <w:uiPriority w:val="34"/>
    <w:pPr>
      <w:ind w:left="720"/>
      <w:contextualSpacing/>
    </w:pPr>
  </w:style>
  <w:style w:type="character" w:customStyle="1" w:styleId="9">
    <w:name w:val="Абзац списка Знак"/>
    <w:link w:val="8"/>
    <w:qFormat/>
    <w:locked/>
    <w:uiPriority w:val="34"/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588</Words>
  <Characters>3356</Characters>
  <Lines>27</Lines>
  <Paragraphs>7</Paragraphs>
  <TotalTime>28</TotalTime>
  <ScaleCrop>false</ScaleCrop>
  <LinksUpToDate>false</LinksUpToDate>
  <CharactersWithSpaces>3937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2022-11-10T22:18:00Z</dcterms:created>
  <dc:creator>Konenko</dc:creator>
  <cp:lastModifiedBy>user</cp:lastModifiedBy>
  <cp:lastPrinted>2021-12-22T05:20:00Z</cp:lastPrinted>
  <dcterms:modified xsi:type="dcterms:W3CDTF">2024-10-17T10:38:03Z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42AA6C325C364CD1AA0A506F6655BB14_13</vt:lpwstr>
  </property>
</Properties>
</file>