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00FB" w14:textId="77777777" w:rsidR="001C49AF" w:rsidRPr="008E7DD9" w:rsidRDefault="001C49AF" w:rsidP="001C49AF">
      <w:pPr>
        <w:spacing w:line="360" w:lineRule="auto"/>
        <w:jc w:val="right"/>
        <w:rPr>
          <w:sz w:val="26"/>
          <w:szCs w:val="26"/>
        </w:rPr>
      </w:pPr>
      <w:bookmarkStart w:id="0" w:name="_GoBack"/>
      <w:bookmarkEnd w:id="0"/>
      <w:r w:rsidRPr="008E7DD9">
        <w:rPr>
          <w:sz w:val="26"/>
          <w:szCs w:val="26"/>
        </w:rPr>
        <w:t>Приложение 1</w:t>
      </w:r>
    </w:p>
    <w:p w14:paraId="47796903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>отдела  образования</w:t>
      </w:r>
      <w:proofErr w:type="gramEnd"/>
    </w:p>
    <w:p w14:paraId="17BE6B0A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Пограничного муниципального округа</w:t>
      </w:r>
    </w:p>
    <w:p w14:paraId="7F1D1507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28.08.2025  №</w:t>
      </w:r>
      <w:proofErr w:type="gramEnd"/>
      <w:r>
        <w:rPr>
          <w:sz w:val="26"/>
          <w:szCs w:val="26"/>
        </w:rPr>
        <w:t xml:space="preserve">108  </w:t>
      </w:r>
    </w:p>
    <w:p w14:paraId="19BCA8CD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</w:p>
    <w:p w14:paraId="75A492AB" w14:textId="77777777" w:rsidR="001C49AF" w:rsidRPr="00085F23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459B8DED" w14:textId="77777777" w:rsidR="001C49AF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  <w:r w:rsidRPr="00085F23">
        <w:rPr>
          <w:b/>
          <w:sz w:val="26"/>
          <w:szCs w:val="26"/>
        </w:rPr>
        <w:t>Организационно-технологическая модель проведения школьного этапа всероссий</w:t>
      </w:r>
      <w:r>
        <w:rPr>
          <w:b/>
          <w:sz w:val="26"/>
          <w:szCs w:val="26"/>
        </w:rPr>
        <w:t>ской олимпиады школьников в 2025-2026</w:t>
      </w:r>
      <w:r w:rsidRPr="00085F23">
        <w:rPr>
          <w:b/>
          <w:sz w:val="26"/>
          <w:szCs w:val="26"/>
        </w:rPr>
        <w:t xml:space="preserve"> учебном году</w:t>
      </w:r>
    </w:p>
    <w:p w14:paraId="7BA094D6" w14:textId="77777777" w:rsidR="001C49AF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5A7ACA7B" w14:textId="77777777" w:rsidR="001C49AF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33B6AA86" w14:textId="77777777" w:rsidR="001C49AF" w:rsidRPr="00F65A8A" w:rsidRDefault="001C49AF" w:rsidP="001C49AF">
      <w:pPr>
        <w:suppressAutoHyphens w:val="0"/>
        <w:spacing w:line="360" w:lineRule="auto"/>
        <w:ind w:firstLine="709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>1. Общие положения</w:t>
      </w:r>
    </w:p>
    <w:p w14:paraId="01B8A85B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1.1. Организационно – технологическая модель проведения школьного  этапа Всероссийской олимпиады школьников в 2025/2026 учебном году составлена в соответствии с Требованиями и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школьников», приказами (распоряжениями) органов исполнительной власти субъекта Российской Федерации, осуществляющих государственное управление в сфере образования (далее – ОИВ), локальными нормативными актами органов местного самоуправления, осуществляющих управление в сфере образования (далее – ОМС), а также локальными нормативными актами образовательных организаций (далее – ОО). </w:t>
      </w:r>
    </w:p>
    <w:p w14:paraId="241F5E16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1.2. Организационно – технологическая модель:</w:t>
      </w:r>
    </w:p>
    <w:p w14:paraId="62694038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устанавливает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общие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организационно-методические подходы к проведению школьного этапа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механизмы её обеспечения;</w:t>
      </w:r>
    </w:p>
    <w:p w14:paraId="7AD18719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определяет правила, сроки, категории участников, перечень предметов, по которым она проводится, процедуру участия и определения победителей и призеров;</w:t>
      </w:r>
    </w:p>
    <w:p w14:paraId="5338B35B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регламентирует права, обязанности и зоны ответственности соответствующих органов управления образованием.</w:t>
      </w:r>
    </w:p>
    <w:p w14:paraId="41458BD7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1.3.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Соблюдение общих организационных, методических, технологических принципов реализации всех процедур школьного этапа 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обеспечит преемственность в содержании олимпиадных заданий, критериях оценивания работ, построение траекторий дальнейшего развития обучающихся с учетом объединения школьных, муниципальных, межмуниципальных ресурсов, будет содействовать </w:t>
      </w: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>росту уровня компетентности педагогов и качества образовательного процесса в части работы с мотивированными и одаренными детьми.</w:t>
      </w:r>
    </w:p>
    <w:p w14:paraId="24129285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1.4.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Использование технологической платформы ОЦ «Сириус» расширяет доступность участия во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способствует созданию равных стартовых возможностей для выявления способностей, интересов детей, попадания каждого обучающегося в олимпиадное движение всероссийского уровня, участия в образовательных программах по развитию талантов в очном, заочном режиме, с применением онлайн-сервисов.</w:t>
      </w:r>
    </w:p>
    <w:p w14:paraId="778BC2DE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1.5.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Координатором проведения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определен региональный центр выявления, поддержки и развития способностей и талантов детей и молодежи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 (далее –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») - структурное подразделение государственного автономного  учреждения  дополнительного  профессионального образования «Приморский краевой институт развития образования (далее – ГАУ ДПО ПК ИРО).</w:t>
      </w:r>
    </w:p>
    <w:p w14:paraId="47BFB496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1.6.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Общее руководство осуществляет региональный организационный комитет (далее - оргкомитет), в состав которого могут входить представители МО ПК,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», муниципальных органов управления образованием, учреждений высшего и дополнительного профессионального образования.</w:t>
      </w:r>
    </w:p>
    <w:p w14:paraId="207FB4BD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1.7. Целями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являются: стимулирование познавательного интереса, пропаганда научных знаний, выявление и развитие у обучающихся интеллектуальных, творческих, научно-исследовательских способностей, а также выявление мотивированных школьников, проявивших склонности в определенной образовательной области, для участия в программах и мероприятиях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».</w:t>
      </w:r>
    </w:p>
    <w:p w14:paraId="5E456CC2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1.8. Олимпиада проводится в соответствии с графиком проведения Всероссийской олимпиады школьников в 2025/2026 учебном году по каждому общеобразовательному предмету, а также в соответствии со сроками, установленными организатором соответствующего этапа. </w:t>
      </w:r>
    </w:p>
    <w:p w14:paraId="286A2DDD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1.9. Олимпиада проводится по следующим общеобразовательным предметам: </w:t>
      </w:r>
    </w:p>
    <w:p w14:paraId="0C6E3388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- математика, русский язык, иностранные языки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</w:t>
      </w: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>право, искусство (мировая художественная культура), физическая культура, технология, основы безопасности и защиты Родины – для обучающихся по образовательным программам основного общего и среднего образования;</w:t>
      </w:r>
    </w:p>
    <w:p w14:paraId="7ABB9D61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математика, русский язык для обучающихся по образовательным программам начального общего образования (школьный этап).</w:t>
      </w:r>
    </w:p>
    <w:p w14:paraId="0A917C31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1.10. Форма проведения олимпиады – </w:t>
      </w:r>
      <w:r w:rsidRPr="00F65A8A">
        <w:rPr>
          <w:rFonts w:eastAsia="Calibri"/>
          <w:b/>
          <w:kern w:val="0"/>
          <w:sz w:val="26"/>
          <w:szCs w:val="26"/>
          <w:lang w:eastAsia="en-US"/>
        </w:rPr>
        <w:t>очная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</w:t>
      </w:r>
    </w:p>
    <w:p w14:paraId="0A561149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При проведении ВСОШ допускается использование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 Решение о проведении ШЭ ВСОШ с использованием информационно-коммуникационных технологий (далее – ИКТ) принимается организатором по согласованию с Министерством образования Приморского края. 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</w:t>
      </w:r>
    </w:p>
    <w:p w14:paraId="22E1DAD0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Показ выполненных олимпиадных работ с использованием ИКТ осуществляется одновременно с показом скан-копий проверенных работ участников и </w:t>
      </w:r>
      <w:proofErr w:type="gramStart"/>
      <w:r w:rsidRPr="00F65A8A">
        <w:rPr>
          <w:rFonts w:eastAsia="Calibri"/>
          <w:kern w:val="0"/>
          <w:sz w:val="26"/>
          <w:szCs w:val="26"/>
          <w:lang w:eastAsia="en-US"/>
        </w:rPr>
        <w:t>критериями</w:t>
      </w:r>
      <w:proofErr w:type="gram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и методикой оценивания выполненных олимпиадных работ. </w:t>
      </w:r>
    </w:p>
    <w:p w14:paraId="4D94275E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1.11. Сроками окончания школьного этапа считается последняя дата выполнения олимпиадных заданий, но не позднее 1 ноября.</w:t>
      </w:r>
    </w:p>
    <w:p w14:paraId="47B717C4" w14:textId="77777777" w:rsidR="001C49AF" w:rsidRPr="00F65A8A" w:rsidRDefault="001C49AF" w:rsidP="001C49AF">
      <w:pPr>
        <w:suppressAutoHyphens w:val="0"/>
        <w:spacing w:line="360" w:lineRule="auto"/>
        <w:ind w:firstLine="709"/>
        <w:jc w:val="center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 </w:t>
      </w:r>
    </w:p>
    <w:p w14:paraId="56179324" w14:textId="77777777" w:rsidR="001C49AF" w:rsidRPr="00F65A8A" w:rsidRDefault="001C49AF" w:rsidP="001C49AF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6174BD38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4343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добровольной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обучающиеся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государственных,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муниципальных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негосударственных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(частных)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образовательных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реализующих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основные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общеобразовательные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программы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начального общего, основного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общего 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среднего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общего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образования,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также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получающие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вне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осуществляющих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образовательную</w:t>
      </w:r>
      <w:r w:rsidRPr="00F65A8A">
        <w:rPr>
          <w:rFonts w:eastAsia="Arial"/>
          <w:color w:val="181818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деятельность,</w:t>
      </w:r>
      <w:r w:rsidRPr="00F65A8A">
        <w:rPr>
          <w:rFonts w:eastAsia="Arial"/>
          <w:color w:val="151515"/>
          <w:spacing w:val="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семейного</w:t>
      </w:r>
      <w:r w:rsidRPr="00F65A8A">
        <w:rPr>
          <w:rFonts w:eastAsia="Arial"/>
          <w:color w:val="131313"/>
          <w:spacing w:val="2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образования</w:t>
      </w:r>
      <w:r w:rsidRPr="00F65A8A">
        <w:rPr>
          <w:rFonts w:eastAsia="Arial"/>
          <w:color w:val="111111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самообразования.</w:t>
      </w:r>
    </w:p>
    <w:p w14:paraId="568BF1D2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находящиеся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семейном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обучении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или самообразовании,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начиная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образовательной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организации, 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которую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они зачислены для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прохождения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lastRenderedPageBreak/>
        <w:t xml:space="preserve">промежуточной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и/или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государственной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аттестации, или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организации по</w:t>
      </w:r>
      <w:r w:rsidRPr="00F65A8A">
        <w:rPr>
          <w:rFonts w:eastAsia="Arial"/>
          <w:color w:val="111111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месту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проживания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участника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олимпиады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согласованию</w:t>
      </w:r>
      <w:r w:rsidRPr="00F65A8A">
        <w:rPr>
          <w:rFonts w:eastAsia="Arial"/>
          <w:color w:val="131313"/>
          <w:spacing w:val="3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51515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.</w:t>
      </w:r>
    </w:p>
    <w:p w14:paraId="51C8F562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Обучающиеся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ограниченными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возможностями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здоровья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OB3)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дети-инвалиды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принимают участие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общих основаниях.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ходе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заданий.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категории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учащихся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создаются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специальные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условия всероссийского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Порядка,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основании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заявления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подтверждающих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документов (заключение  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психолого-медико-</w:t>
      </w:r>
      <w:proofErr w:type="gramStart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педагогической  комиссии</w:t>
      </w:r>
      <w:proofErr w:type="gramEnd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, справка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 об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инвалидности).  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Документы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должны быть направлены </w:t>
      </w:r>
      <w:proofErr w:type="gram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 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позднее</w:t>
      </w:r>
      <w:proofErr w:type="gramEnd"/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10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дней   до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 даты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F1F1F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этапа. Время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0E0E0E"/>
          <w:kern w:val="0"/>
          <w:sz w:val="26"/>
          <w:szCs w:val="26"/>
          <w:lang w:eastAsia="en-US"/>
        </w:rPr>
        <w:t xml:space="preserve">не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увеличивается.</w:t>
      </w:r>
    </w:p>
    <w:p w14:paraId="257A8041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Результаты каждого этапа являются основанием для материального или нематериального поощрения обучающихся, педагогов, наставников на муниципальном или региональном этапе, в том числе приглашения на мероприятия и программы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».</w:t>
      </w:r>
    </w:p>
    <w:p w14:paraId="6796F44F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Участник школьного этапа выполняет олимпиадные задания, разработанные для класса, программу которого он осваивает и/или для более старших классов. В исключительных случаях за обучающимся остается право последовательно выполнить работу и за свой, и за более старший класс, при этом время решения заданий не 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14:paraId="25276B78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прохождения участников, выполнивших задания для более старших классов по отношению к классу обучения, на следующий этап, указанные участники и на следующих этапах выполняют задания, разработанные для класса, который они выбрали на предыдущем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или для более старших классов.</w:t>
      </w:r>
    </w:p>
    <w:p w14:paraId="74529C3A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Основные требования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204061C5" w14:textId="77777777" w:rsidR="001C49AF" w:rsidRPr="00F65A8A" w:rsidRDefault="001C49AF" w:rsidP="001C49AF">
      <w:pPr>
        <w:pStyle w:val="a6"/>
        <w:widowControl w:val="0"/>
        <w:numPr>
          <w:ilvl w:val="2"/>
          <w:numId w:val="3"/>
        </w:numPr>
        <w:suppressAutoHyphens w:val="0"/>
        <w:autoSpaceDE w:val="0"/>
        <w:autoSpaceDN w:val="0"/>
        <w:spacing w:line="360" w:lineRule="auto"/>
        <w:ind w:left="1418" w:right="193" w:hanging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- обучающиеся:</w:t>
      </w:r>
    </w:p>
    <w:p w14:paraId="60F3906A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действующие нормы и правила, регламентирующие условия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всероссийским Порядком,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 xml:space="preserve">предметно- методическими комиссиями, оргкомитетами всех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2).</w:t>
      </w:r>
    </w:p>
    <w:p w14:paraId="7AF82824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Строго следуют запрету во время выполнения олимпиадных заданий общаться друг с другом, свободно перемещаться, иметь средства связи и иные средства хранения и передачи информации (сотовые телефоны, смарт-часы и т.п.), пользоваться справочной литературой, непредусмотренной требованиями к проведению данного предмета.</w:t>
      </w:r>
    </w:p>
    <w:p w14:paraId="1D28F407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несоблюдения пунктов 2.7.1.1. и 2.7.1.2. 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удаляет участника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из аудитории, составив акт об удалении, без права дальнейшего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по данному предмету в текущем году</w:t>
      </w:r>
      <w:r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3);</w:t>
      </w:r>
    </w:p>
    <w:p w14:paraId="47266943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Выполняют в период проведения олимпиадных процедур и мероприятий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указания представителей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27A11C70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Соблюдают этические нормы поведения по отношению к представителям оргкомитета, организаторам, членам жюри, дежурным в аудитории, сверстникам - участникам олимпиады и иным лицам.</w:t>
      </w:r>
    </w:p>
    <w:p w14:paraId="6ACCBA25" w14:textId="77777777" w:rsidR="001C49AF" w:rsidRPr="00F65A8A" w:rsidRDefault="001C49AF" w:rsidP="001C49AF">
      <w:pPr>
        <w:pStyle w:val="a6"/>
        <w:widowControl w:val="0"/>
        <w:numPr>
          <w:ilvl w:val="2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11" w:right="193" w:firstLine="698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лице организаторов </w:t>
      </w:r>
      <w:proofErr w:type="gram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школьного  этапа</w:t>
      </w:r>
      <w:proofErr w:type="gram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:</w:t>
      </w:r>
    </w:p>
    <w:p w14:paraId="4B0E05E4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с учетом специфики организации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 части своей компетенции нормы и правила, регламентирующие условия организации и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действующими Порядками проведения соответствующих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предметно-методическими комиссиями (далее — ПMK), оргкомитетами всех олимпиадных этапов, а также рекомендации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», касающихся качественной и своевременной реализации необходимых организационных процедур</w:t>
      </w:r>
      <w:r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4);</w:t>
      </w:r>
    </w:p>
    <w:p w14:paraId="7404DDC2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Несут ответственность за соблюдение конфиденциальности информации об олимпиадных заданиях, их решениях, о персональных данных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за исполнение всех требований к условиям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соответствии с установленными нормами и инструкциями.</w:t>
      </w:r>
    </w:p>
    <w:p w14:paraId="79BC44D3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выявления факта несоблюдения пункта 2.7.2.2., в том числе на основании обращения от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их родителей (законных представителей), оргкомитет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иной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 xml:space="preserve">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вправе инициировать служебное расследование, по итогам которого осуществляется принятие управленческих решений, включая решение об административном наказании;</w:t>
      </w:r>
    </w:p>
    <w:p w14:paraId="46A93B7A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своевременное доведение до обучающихся, педагогов, родителей (законных представителей) сведений о сроках, местах проведения, требованиях к участникам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сообщают о результатах участия и иных олимпиадных процедурах, включая награждение участников дипломами (грамотами) соответствующего уровня;</w:t>
      </w:r>
    </w:p>
    <w:p w14:paraId="655B95A7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Создают все необходимые условия в установленном месте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организуют доставку и сопровождение обучающихся -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до места участия в соответствующем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 обратно, с возложением на сотрудников, назначенных сопровождающими по приказу, ответственности за жизнь и здоровье детей, соблюдение правил техники безопасности во время поездки и представление организаторам полного пакета необходимых документов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05891BD0" w14:textId="77777777" w:rsidR="001C49AF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комфортную психологическую обстановку, соблюдение требований к санитарно-эпидемиологическим нормам и правилам, техническим условиям, средствам и иным рекомендациям по проведению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соблюдают этические нормы поведения по отношению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представителям оргкомитета, членам ПMK, жюри, дежурным в аудитории, вне аудитории и иным лицам, задействованным для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77FC9C80" w14:textId="77777777" w:rsidR="001C49AF" w:rsidRPr="00F65A8A" w:rsidRDefault="001C49AF" w:rsidP="001C49AF">
      <w:pPr>
        <w:pStyle w:val="a6"/>
        <w:widowControl w:val="0"/>
        <w:tabs>
          <w:tab w:val="left" w:pos="1701"/>
        </w:tabs>
        <w:suppressAutoHyphens w:val="0"/>
        <w:autoSpaceDE w:val="0"/>
        <w:autoSpaceDN w:val="0"/>
        <w:spacing w:line="360" w:lineRule="auto"/>
        <w:ind w:left="709" w:right="193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</w:p>
    <w:p w14:paraId="310CE591" w14:textId="77777777" w:rsidR="001C49AF" w:rsidRPr="00F65A8A" w:rsidRDefault="001C49AF" w:rsidP="001C49AF">
      <w:pPr>
        <w:pStyle w:val="a6"/>
        <w:suppressAutoHyphens w:val="0"/>
        <w:spacing w:line="360" w:lineRule="auto"/>
        <w:ind w:left="564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 </w:t>
      </w:r>
    </w:p>
    <w:p w14:paraId="56CFCA4F" w14:textId="77777777" w:rsidR="001C49AF" w:rsidRPr="00F65A8A" w:rsidRDefault="001C49AF" w:rsidP="001C49AF">
      <w:pPr>
        <w:pStyle w:val="a6"/>
        <w:numPr>
          <w:ilvl w:val="0"/>
          <w:numId w:val="3"/>
        </w:numPr>
        <w:suppressAutoHyphens w:val="0"/>
        <w:spacing w:line="360" w:lineRule="auto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>Форма и технологии проведения Олимпиады</w:t>
      </w:r>
    </w:p>
    <w:p w14:paraId="7C912258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очная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использованием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информационно-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коммуникационных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технологий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(платформенных решений)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заданий,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проверки,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показа выполненных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рассмотрения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апелляции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баллами.</w:t>
      </w:r>
    </w:p>
    <w:p w14:paraId="66DF8E84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</w:t>
      </w:r>
      <w:r w:rsidRPr="00F65A8A">
        <w:rPr>
          <w:rFonts w:eastAsia="Arial"/>
          <w:color w:val="181818"/>
          <w:spacing w:val="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несет</w:t>
      </w:r>
      <w:r w:rsidRPr="00F65A8A">
        <w:rPr>
          <w:rFonts w:eastAsia="Arial"/>
          <w:color w:val="181818"/>
          <w:spacing w:val="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ответственность:</w:t>
      </w:r>
    </w:p>
    <w:p w14:paraId="296B443B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6"/>
          <w:kern w:val="0"/>
          <w:sz w:val="26"/>
          <w:szCs w:val="26"/>
          <w:lang w:eastAsia="en-US"/>
        </w:rPr>
        <w:t>- за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ab/>
        <w:t>и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полное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исполнение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lastRenderedPageBreak/>
        <w:t>р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егламентирующих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организацию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процедур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мероприятий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;</w:t>
      </w:r>
    </w:p>
    <w:p w14:paraId="132562F4" w14:textId="77777777" w:rsidR="001C49AF" w:rsidRPr="00F65A8A" w:rsidRDefault="001C49AF" w:rsidP="001C49AF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6262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строгое</w:t>
      </w:r>
      <w:r w:rsidRPr="00F65A8A">
        <w:rPr>
          <w:rFonts w:eastAsia="Arial"/>
          <w:color w:val="1C1C1C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ограничение</w:t>
      </w:r>
      <w:r w:rsidRPr="00F65A8A">
        <w:rPr>
          <w:rFonts w:eastAsia="Arial"/>
          <w:color w:val="131313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доступа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61616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неразглашение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конфиденциальной</w:t>
      </w:r>
      <w:r w:rsidRPr="00F65A8A">
        <w:rPr>
          <w:rFonts w:eastAsia="Arial"/>
          <w:color w:val="131313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информации;</w:t>
      </w:r>
    </w:p>
    <w:p w14:paraId="1C51E41D" w14:textId="77777777" w:rsidR="001C49AF" w:rsidRPr="00F65A8A" w:rsidRDefault="001C49AF" w:rsidP="001C49AF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A2A2A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соблюдение</w:t>
      </w:r>
      <w:r w:rsidRPr="00F65A8A">
        <w:rPr>
          <w:rFonts w:eastAsia="Arial"/>
          <w:color w:val="181818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требований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законодательства</w:t>
      </w:r>
      <w:r w:rsidRPr="00F65A8A">
        <w:rPr>
          <w:rFonts w:eastAsia="Arial"/>
          <w:color w:val="111111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защите</w:t>
      </w:r>
      <w:r w:rsidRPr="00F65A8A">
        <w:rPr>
          <w:rFonts w:eastAsia="Arial"/>
          <w:color w:val="131313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персональных</w:t>
      </w:r>
      <w:r w:rsidRPr="00F65A8A">
        <w:rPr>
          <w:rFonts w:eastAsia="Arial"/>
          <w:color w:val="161616"/>
          <w:spacing w:val="2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данных;</w:t>
      </w:r>
    </w:p>
    <w:p w14:paraId="0CA8EC3A" w14:textId="77777777" w:rsidR="001C49AF" w:rsidRPr="00F65A8A" w:rsidRDefault="001C49AF" w:rsidP="001C49AF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F2F2F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выполнение</w:t>
      </w:r>
      <w:r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действующих</w:t>
      </w:r>
      <w:r w:rsidRPr="00F65A8A">
        <w:rPr>
          <w:rFonts w:eastAsia="Arial"/>
          <w:color w:val="131313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санитарно-эпидемиологических</w:t>
      </w:r>
      <w:r w:rsidRPr="00F65A8A">
        <w:rPr>
          <w:rFonts w:eastAsia="Arial"/>
          <w:color w:val="111111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норм</w:t>
      </w:r>
      <w:r w:rsidRPr="00F65A8A">
        <w:rPr>
          <w:rFonts w:eastAsia="Arial"/>
          <w:color w:val="1A1A1A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C1C1C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правил.</w:t>
      </w:r>
    </w:p>
    <w:p w14:paraId="477B2FAE" w14:textId="77777777" w:rsidR="001C49AF" w:rsidRPr="00F65A8A" w:rsidRDefault="001C49AF" w:rsidP="001C49AF">
      <w:pPr>
        <w:widowControl w:val="0"/>
        <w:numPr>
          <w:ilvl w:val="1"/>
          <w:numId w:val="3"/>
        </w:numPr>
        <w:tabs>
          <w:tab w:val="left" w:pos="1441"/>
        </w:tabs>
        <w:suppressAutoHyphens w:val="0"/>
        <w:autoSpaceDE w:val="0"/>
        <w:autoSpaceDN w:val="0"/>
        <w:spacing w:line="360" w:lineRule="auto"/>
        <w:ind w:left="0" w:right="209" w:firstLine="709"/>
        <w:jc w:val="both"/>
        <w:rPr>
          <w:rFonts w:eastAsia="Arial"/>
          <w:color w:val="28282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Решение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технологии проведения школьного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принимает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организатор, определенный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органом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местного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самоуправления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каждом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муниципальном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образовании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12121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согласованию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оргкомитетом,</w:t>
      </w:r>
      <w:r w:rsidRPr="00F65A8A">
        <w:rPr>
          <w:rFonts w:eastAsia="Arial"/>
          <w:color w:val="131313"/>
          <w:spacing w:val="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состав</w:t>
      </w:r>
      <w:r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которого</w:t>
      </w:r>
      <w:r w:rsidRPr="00F65A8A">
        <w:rPr>
          <w:rFonts w:eastAsia="Arial"/>
          <w:color w:val="131313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входит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координатор.</w:t>
      </w:r>
    </w:p>
    <w:p w14:paraId="5BE11268" w14:textId="77777777" w:rsidR="001C49AF" w:rsidRPr="00F65A8A" w:rsidRDefault="001C49AF" w:rsidP="001C49AF">
      <w:pPr>
        <w:widowControl w:val="0"/>
        <w:numPr>
          <w:ilvl w:val="2"/>
          <w:numId w:val="3"/>
        </w:numPr>
        <w:tabs>
          <w:tab w:val="left" w:pos="1618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Органы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управления образованием создают каждому обучающемуся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необходимые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условия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участия 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любому из выбранных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предметов,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независимо от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организационно-правовой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формы,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статуса, места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расположения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образовательного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учреждения.</w:t>
      </w:r>
    </w:p>
    <w:p w14:paraId="648C04B5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905"/>
        </w:tabs>
        <w:suppressAutoHyphens w:val="0"/>
        <w:autoSpaceDE w:val="0"/>
        <w:autoSpaceDN w:val="0"/>
        <w:spacing w:line="360" w:lineRule="auto"/>
        <w:ind w:left="0" w:right="199" w:firstLine="709"/>
        <w:jc w:val="both"/>
        <w:rPr>
          <w:rFonts w:eastAsia="Arial"/>
          <w:color w:val="24242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Организаторы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несут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личную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информирование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консультирование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участников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родителей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(законных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представителей),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педагогов,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классных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руководителей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сроках,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порядке,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регламенте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условиях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принимают заявление-согласие на обработку персональных данных (Приложение 1),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за создание необходимых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условий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участия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последующих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процедурах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получение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результатов,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показ работ,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апелляцию,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награждение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дипломами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(грамотами)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этапа, получение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рекомендаций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дальнейшему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развитию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интересов </w:t>
      </w:r>
      <w:r w:rsidRPr="00F65A8A">
        <w:rPr>
          <w:rFonts w:eastAsia="Arial"/>
          <w:color w:val="2B2B2B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B2B2B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способностей,</w:t>
      </w:r>
      <w:r w:rsidRPr="00F65A8A">
        <w:rPr>
          <w:rFonts w:eastAsia="Arial"/>
          <w:color w:val="1A1A1A"/>
          <w:spacing w:val="3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программах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».</w:t>
      </w:r>
    </w:p>
    <w:p w14:paraId="6A9D874B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866"/>
        </w:tabs>
        <w:suppressAutoHyphens w:val="0"/>
        <w:autoSpaceDE w:val="0"/>
        <w:autoSpaceDN w:val="0"/>
        <w:spacing w:line="360" w:lineRule="auto"/>
        <w:ind w:left="0" w:right="188" w:firstLine="709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текущем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учебном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году 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муниципальных образований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предоставлена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возможность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24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предметам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(астрономия,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биология,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география,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иностранный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язык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(английский,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немецкий, французский,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испанский, китайский, итальянский),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информатика,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искусство (мировая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художественная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культура),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история,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литература,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lastRenderedPageBreak/>
        <w:t xml:space="preserve">математика,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обществознание,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основы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защиты Родины (теоретический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право,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русский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язык,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труд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(технология) (теоретический тур), физика,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физическая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культура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(теоретический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химия,</w:t>
      </w:r>
      <w:r w:rsidRPr="00F65A8A">
        <w:rPr>
          <w:rFonts w:eastAsia="Arial"/>
          <w:color w:val="232323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экология,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экономика)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единым</w:t>
      </w:r>
      <w:r w:rsidRPr="00F65A8A">
        <w:rPr>
          <w:rFonts w:eastAsia="Arial"/>
          <w:color w:val="181818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заданиям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81818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технологической</w:t>
      </w:r>
      <w:r w:rsidRPr="00F65A8A">
        <w:rPr>
          <w:rFonts w:eastAsia="Arial"/>
          <w:color w:val="151515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«Сириус</w:t>
      </w:r>
      <w:proofErr w:type="spellEnd"/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».</w:t>
      </w:r>
    </w:p>
    <w:p w14:paraId="385C2588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913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Практические туры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труду (технологии), физической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культуре,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основам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защиты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Родины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проводятся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единым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заданиям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платформы ОЦ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«Сириус».</w:t>
      </w:r>
    </w:p>
    <w:p w14:paraId="4218B1B7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850"/>
        </w:tabs>
        <w:suppressAutoHyphens w:val="0"/>
        <w:autoSpaceDE w:val="0"/>
        <w:autoSpaceDN w:val="0"/>
        <w:spacing w:line="360" w:lineRule="auto"/>
        <w:ind w:left="0" w:right="176" w:firstLine="709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технологии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текущего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года призваны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обеспечить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равный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доступ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объективность и качество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открытость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 согласованность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действий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всем образовательном</w:t>
      </w:r>
      <w:r w:rsidRPr="00F65A8A">
        <w:rPr>
          <w:rFonts w:eastAsia="Arial"/>
          <w:color w:val="131313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пространстве</w:t>
      </w:r>
      <w:r w:rsidRPr="00F65A8A">
        <w:rPr>
          <w:rFonts w:eastAsia="Arial"/>
          <w:color w:val="151515"/>
          <w:spacing w:val="2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.</w:t>
      </w:r>
    </w:p>
    <w:p w14:paraId="4866951E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830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313131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этой</w:t>
      </w:r>
      <w:r w:rsidRPr="00F65A8A">
        <w:rPr>
          <w:rFonts w:eastAsia="Arial"/>
          <w:color w:val="1D1D1D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целью</w:t>
      </w:r>
      <w:r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вводится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ряд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процедур,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реализуемых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сайтах</w:t>
      </w:r>
      <w:r w:rsidRPr="00F65A8A">
        <w:rPr>
          <w:rFonts w:eastAsia="Arial"/>
          <w:color w:val="1F1F1F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</w:t>
      </w:r>
      <w:r w:rsidRPr="00F65A8A">
        <w:rPr>
          <w:rFonts w:eastAsia="Arial"/>
          <w:color w:val="232323"/>
          <w:spacing w:val="-5"/>
          <w:kern w:val="0"/>
          <w:sz w:val="26"/>
          <w:szCs w:val="26"/>
          <w:lang w:eastAsia="en-US"/>
        </w:rPr>
        <w:t>:</w:t>
      </w:r>
    </w:p>
    <w:p w14:paraId="22737F5C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ознакомления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результатов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олимпиадных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 каждого участника;</w:t>
      </w:r>
    </w:p>
    <w:p w14:paraId="43E9AFA2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публикация результатов выполнения олимпиадных работ каждого участника;</w:t>
      </w:r>
    </w:p>
    <w:p w14:paraId="7703B111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202"/>
        </w:tabs>
        <w:suppressAutoHyphens w:val="0"/>
        <w:autoSpaceDE w:val="0"/>
        <w:autoSpaceDN w:val="0"/>
        <w:spacing w:line="360" w:lineRule="auto"/>
        <w:ind w:left="0" w:right="195" w:firstLine="709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разбор</w:t>
      </w:r>
      <w:r w:rsidRPr="00F65A8A">
        <w:rPr>
          <w:rFonts w:eastAsia="Arial"/>
          <w:color w:val="212121"/>
          <w:spacing w:val="7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заданий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61616"/>
          <w:spacing w:val="7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демонстрация</w:t>
      </w:r>
      <w:r w:rsidRPr="00F65A8A">
        <w:rPr>
          <w:rFonts w:eastAsia="Arial"/>
          <w:color w:val="131313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открытом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доступе</w:t>
      </w:r>
      <w:r w:rsidRPr="00F65A8A">
        <w:rPr>
          <w:rFonts w:eastAsia="Arial"/>
          <w:color w:val="1C1C1C"/>
          <w:spacing w:val="7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эталона </w:t>
      </w: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решения;</w:t>
      </w:r>
    </w:p>
    <w:p w14:paraId="63ACC37F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127"/>
        </w:tabs>
        <w:suppressAutoHyphens w:val="0"/>
        <w:autoSpaceDE w:val="0"/>
        <w:autoSpaceDN w:val="0"/>
        <w:spacing w:line="360" w:lineRule="auto"/>
        <w:ind w:left="0" w:right="203" w:firstLine="709"/>
        <w:rPr>
          <w:rFonts w:eastAsia="Arial"/>
          <w:color w:val="3D3D3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апелляция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D1D1D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привлечением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членов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апелляционной</w:t>
      </w:r>
      <w:r w:rsidRPr="00F65A8A">
        <w:rPr>
          <w:rFonts w:eastAsia="Arial"/>
          <w:color w:val="131313"/>
          <w:spacing w:val="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комиссии,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том</w:t>
      </w:r>
      <w:r w:rsidRPr="00F65A8A">
        <w:rPr>
          <w:rFonts w:eastAsia="Arial"/>
          <w:color w:val="1C1C1C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числе</w:t>
      </w:r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внешних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экспертов,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членов PПMK.</w:t>
      </w:r>
    </w:p>
    <w:p w14:paraId="75D4D5BF" w14:textId="77777777" w:rsidR="001C49AF" w:rsidRPr="00F65A8A" w:rsidRDefault="001C49AF" w:rsidP="001C49AF">
      <w:pPr>
        <w:widowControl w:val="0"/>
        <w:tabs>
          <w:tab w:val="left" w:pos="1127"/>
        </w:tabs>
        <w:suppressAutoHyphens w:val="0"/>
        <w:autoSpaceDE w:val="0"/>
        <w:autoSpaceDN w:val="0"/>
        <w:spacing w:line="360" w:lineRule="auto"/>
        <w:ind w:left="709" w:right="203"/>
        <w:rPr>
          <w:rFonts w:eastAsia="Arial"/>
          <w:color w:val="3D3D3D"/>
          <w:kern w:val="0"/>
          <w:sz w:val="26"/>
          <w:szCs w:val="26"/>
          <w:lang w:eastAsia="en-US"/>
        </w:rPr>
      </w:pPr>
    </w:p>
    <w:p w14:paraId="0118EED6" w14:textId="77777777" w:rsidR="001C49AF" w:rsidRPr="00F65A8A" w:rsidRDefault="001C49AF" w:rsidP="001C49AF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Организация проведения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348F3154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720" w:hanging="11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proofErr w:type="spellStart"/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3232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проводится</w:t>
      </w:r>
      <w:r w:rsidRPr="00F65A8A">
        <w:rPr>
          <w:rFonts w:eastAsia="Arial"/>
          <w:color w:val="181818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ежегодно</w:t>
      </w:r>
      <w:r w:rsidRPr="00F65A8A">
        <w:rPr>
          <w:rFonts w:eastAsia="Arial"/>
          <w:color w:val="181818"/>
          <w:spacing w:val="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D1D1D"/>
          <w:spacing w:val="-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период</w:t>
      </w:r>
      <w:r w:rsidRPr="00F65A8A">
        <w:rPr>
          <w:rFonts w:eastAsia="Arial"/>
          <w:color w:val="1A1A1A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сентября</w:t>
      </w:r>
      <w:r w:rsidRPr="00F65A8A">
        <w:rPr>
          <w:rFonts w:eastAsia="Arial"/>
          <w:color w:val="161616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июнь.</w:t>
      </w:r>
    </w:p>
    <w:p w14:paraId="74643616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Сроком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окончания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>считается</w:t>
      </w:r>
      <w:r w:rsidRPr="00F65A8A">
        <w:rPr>
          <w:rFonts w:eastAsia="Arial"/>
          <w:color w:val="2D2D2D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последняя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дата</w:t>
      </w:r>
      <w:r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61616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но</w:t>
      </w:r>
      <w:r w:rsidRPr="00F65A8A">
        <w:rPr>
          <w:rFonts w:eastAsia="Arial"/>
          <w:color w:val="16161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не</w:t>
      </w:r>
      <w:r w:rsidRPr="00F65A8A">
        <w:rPr>
          <w:rFonts w:eastAsia="Arial"/>
          <w:color w:val="1C1C1C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позднее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1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ноября</w:t>
      </w:r>
      <w:r w:rsidRPr="00F65A8A">
        <w:rPr>
          <w:rFonts w:eastAsia="Arial"/>
          <w:color w:val="1F1F1F"/>
          <w:spacing w:val="-5"/>
          <w:kern w:val="0"/>
          <w:sz w:val="26"/>
          <w:szCs w:val="26"/>
          <w:lang w:eastAsia="en-US"/>
        </w:rPr>
        <w:t>.</w:t>
      </w:r>
    </w:p>
    <w:p w14:paraId="437BD5C7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График проведения </w:t>
      </w:r>
      <w:proofErr w:type="spellStart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формируется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этапов </w:t>
      </w:r>
      <w:r w:rsidRPr="00F65A8A">
        <w:rPr>
          <w:rFonts w:eastAsia="Arial"/>
          <w:color w:val="232323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утверждается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МО ПК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00C50532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этапов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организатор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соответствующего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создает оргкомитет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утверждает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состав.</w:t>
      </w:r>
    </w:p>
    <w:p w14:paraId="2164F0BC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Оргкомитет</w:t>
      </w:r>
      <w:r w:rsidRPr="00F65A8A">
        <w:rPr>
          <w:rFonts w:eastAsia="Arial"/>
          <w:color w:val="1A1A1A"/>
          <w:spacing w:val="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этапа:</w:t>
      </w:r>
    </w:p>
    <w:p w14:paraId="38741E2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обеспечивает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несет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полную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качественное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всех </w:t>
      </w:r>
      <w:proofErr w:type="gram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инструктивных  и</w:t>
      </w:r>
      <w:proofErr w:type="gramEnd"/>
      <w:r w:rsidRPr="00F65A8A">
        <w:rPr>
          <w:rFonts w:eastAsia="Arial"/>
          <w:color w:val="212121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методических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требований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условиям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51515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проведения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хранение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оригиналов выполненных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работ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течение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года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завершении </w:t>
      </w:r>
      <w:proofErr w:type="spellStart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;</w:t>
      </w:r>
    </w:p>
    <w:p w14:paraId="59B5E345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координирует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рамках своих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полномочий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работу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структур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лиц,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привлекаемых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к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проведению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31DCC47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создает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необходимые условия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своевременной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реализации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полном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объеме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процедур.</w:t>
      </w:r>
    </w:p>
    <w:p w14:paraId="7D696FAD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4.1.5. Муниципальные образования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утвердившие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своей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организационно-технологической модели проведение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по 24 предметам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181818"/>
          <w:spacing w:val="3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«Сириус»,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A1A1A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основам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безопасности</w:t>
      </w:r>
      <w:r w:rsidRPr="00F65A8A">
        <w:rPr>
          <w:rFonts w:eastAsia="Arial"/>
          <w:color w:val="151515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3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защиты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Родины, </w:t>
      </w:r>
      <w:r w:rsidRPr="00F65A8A">
        <w:rPr>
          <w:rFonts w:eastAsia="Arial"/>
          <w:color w:val="333333"/>
          <w:kern w:val="0"/>
          <w:sz w:val="26"/>
          <w:szCs w:val="26"/>
          <w:lang w:eastAsia="en-US"/>
        </w:rPr>
        <w:t xml:space="preserve">труду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(технологии)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культуре практической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F2F2F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платформы,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организуют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выполнение 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единому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графику. </w:t>
      </w:r>
    </w:p>
    <w:p w14:paraId="50EE425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4.2.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Организационно-методическое</w:t>
      </w:r>
      <w:r w:rsidRPr="00F65A8A">
        <w:rPr>
          <w:rFonts w:eastAsia="Arial"/>
          <w:color w:val="111111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обеспечение</w:t>
      </w:r>
      <w:r w:rsidRPr="00F65A8A">
        <w:rPr>
          <w:rFonts w:eastAsia="Arial"/>
          <w:color w:val="151515"/>
          <w:spacing w:val="-17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осуществляют</w:t>
      </w:r>
      <w:r w:rsidRPr="00F65A8A">
        <w:rPr>
          <w:rFonts w:eastAsia="Arial"/>
          <w:color w:val="151515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муниципальные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координаторы,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организационные комитеты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предметно-методические</w:t>
      </w:r>
      <w:r w:rsidRPr="00F65A8A">
        <w:rPr>
          <w:rFonts w:eastAsia="Arial"/>
          <w:color w:val="161616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комиссии,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экспертные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жюри, апелляционные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комиссии.</w:t>
      </w:r>
    </w:p>
    <w:p w14:paraId="5F75208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32323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4.3.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Реализация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единых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стратегических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установок,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требований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технологии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различных этапов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обязанности принятия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оперативных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организационных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решений,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согласование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 МО ПК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MOУO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возложены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региональный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оргкомитет,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деятельность</w:t>
      </w:r>
      <w:r w:rsidRPr="00F65A8A">
        <w:rPr>
          <w:rFonts w:eastAsia="Arial"/>
          <w:color w:val="181818"/>
          <w:spacing w:val="2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которого обеспечивает координатор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26262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212121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».</w:t>
      </w:r>
    </w:p>
    <w:p w14:paraId="2B6E026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4.3.1.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за своевременное 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полное выполнение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принятых решений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возлагается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1D1D1D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»,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MOУO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лице</w:t>
      </w:r>
      <w:r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муниципальных</w:t>
      </w:r>
      <w:r w:rsidRPr="00F65A8A">
        <w:rPr>
          <w:rFonts w:eastAsia="Arial"/>
          <w:color w:val="131313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координаторов </w:t>
      </w:r>
      <w:proofErr w:type="spellStart"/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.</w:t>
      </w:r>
    </w:p>
    <w:p w14:paraId="36602DEC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4.4.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проверки заданий формируется жюри по каждому общеобразовательному предмету из числа педагогических, научных работников, аспирантов, магистрантов, победителей и призеров заключительного этапа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специалистов, обладающих профессиональными знаниями, навыками и опытом в сфере, соответствующей предметам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, включая специалистов из иных субъектов РФ. Составы жюри утверждаются приказом соответствующего органа управления образованием.</w:t>
      </w:r>
    </w:p>
    <w:p w14:paraId="22CE8928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4.4.</w:t>
      </w:r>
      <w:proofErr w:type="gram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1.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Жюри</w:t>
      </w:r>
      <w:proofErr w:type="gramEnd"/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школьного этапа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возглавляет</w:t>
      </w:r>
      <w:r w:rsidRPr="00F65A8A">
        <w:rPr>
          <w:rFonts w:eastAsia="Arial"/>
          <w:color w:val="1A1A1A"/>
          <w:spacing w:val="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председатель,</w:t>
      </w:r>
      <w:r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состав</w:t>
      </w:r>
      <w:r w:rsidRPr="00F65A8A">
        <w:rPr>
          <w:rFonts w:eastAsia="Arial"/>
          <w:color w:val="161616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его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входит:</w:t>
      </w:r>
    </w:p>
    <w:p w14:paraId="687095E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-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организация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внутренней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работы</w:t>
      </w:r>
      <w:r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внешнего</w:t>
      </w:r>
      <w:r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взаимодействия;</w:t>
      </w:r>
    </w:p>
    <w:p w14:paraId="4232A41E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представление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оргкомитету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школьного этапа,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рейтинга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предложений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награждению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3232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подготовке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учащихся к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следующему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этапу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2BCEE266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обобщение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опыта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всех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процедур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;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предоставление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2A2A2A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оргкомитет: протоколы, аналитические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отчеты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–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согласно графику соответствующего этапа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3AD0322E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.5. Члены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жюри</w:t>
      </w:r>
      <w:r w:rsidRPr="00F65A8A">
        <w:rPr>
          <w:rFonts w:eastAsia="Arial"/>
          <w:color w:val="1D1D1D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каждому</w:t>
      </w:r>
      <w:r w:rsidRPr="00F65A8A">
        <w:rPr>
          <w:rFonts w:eastAsia="Arial"/>
          <w:color w:val="1A1A1A"/>
          <w:spacing w:val="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общеобразовательному</w:t>
      </w:r>
      <w:r w:rsidRPr="00F65A8A">
        <w:rPr>
          <w:rFonts w:eastAsia="Arial"/>
          <w:color w:val="131313"/>
          <w:spacing w:val="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предмету:</w:t>
      </w:r>
    </w:p>
    <w:p w14:paraId="6021E15B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4.5.1.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Осуществляют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очное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онлайн-общение между собой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PПMK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(при необходимости)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накануне 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течение всех дней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проверки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для предварительного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обсуждения критериев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внесения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корректировок,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оперативного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получения ответов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61616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возникающие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проблемные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вопросы;</w:t>
      </w:r>
    </w:p>
    <w:p w14:paraId="0ECF475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5.2. Получают</w:t>
      </w:r>
      <w:r w:rsidRPr="00F65A8A">
        <w:rPr>
          <w:rFonts w:eastAsia="Arial"/>
          <w:color w:val="1A1A1A"/>
          <w:spacing w:val="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от</w:t>
      </w:r>
      <w:r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ответственного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организатора</w:t>
      </w:r>
      <w:r w:rsidRPr="00F65A8A">
        <w:rPr>
          <w:rFonts w:eastAsia="Arial"/>
          <w:color w:val="181818"/>
          <w:spacing w:val="2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олимпиадные</w:t>
      </w:r>
      <w:r w:rsidRPr="00F65A8A">
        <w:rPr>
          <w:rFonts w:eastAsia="Arial"/>
          <w:color w:val="161616"/>
          <w:spacing w:val="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работы</w:t>
      </w:r>
      <w:r w:rsidRPr="00F65A8A">
        <w:rPr>
          <w:rFonts w:eastAsia="Arial"/>
          <w:color w:val="1F1F1F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оценивают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закодированные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(обезличенные)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олимпиадные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работы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единые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дни,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установленные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каждому</w:t>
      </w:r>
      <w:r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предмету,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соответствии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утвержденными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критериями</w:t>
      </w:r>
      <w:r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методиками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>оценивания</w:t>
      </w:r>
      <w:r w:rsidRPr="00F65A8A">
        <w:rPr>
          <w:rFonts w:eastAsia="Arial"/>
          <w:color w:val="24242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труду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(технологии),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ОБЗР,</w:t>
      </w:r>
      <w:r w:rsidRPr="00F65A8A">
        <w:rPr>
          <w:rFonts w:eastAsia="Arial"/>
          <w:color w:val="1D1D1D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физической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культуре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(практическая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часть); </w:t>
      </w:r>
    </w:p>
    <w:p w14:paraId="40EF871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4.5.3.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Проводят</w:t>
      </w:r>
      <w:r w:rsidRPr="00F65A8A">
        <w:rPr>
          <w:rFonts w:eastAsia="Arial"/>
          <w:color w:val="161616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анализ</w:t>
      </w:r>
      <w:r w:rsidRPr="00F65A8A">
        <w:rPr>
          <w:rFonts w:eastAsia="Arial"/>
          <w:color w:val="1A1A1A"/>
          <w:spacing w:val="17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</w:t>
      </w:r>
      <w:r w:rsidRPr="00F65A8A">
        <w:rPr>
          <w:rFonts w:eastAsia="Arial"/>
          <w:color w:val="161616"/>
          <w:spacing w:val="2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5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их</w:t>
      </w:r>
      <w:r w:rsidRPr="00F65A8A">
        <w:rPr>
          <w:rFonts w:eastAsia="Arial"/>
          <w:color w:val="1A1A1A"/>
          <w:spacing w:val="9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решений;</w:t>
      </w:r>
    </w:p>
    <w:p w14:paraId="401DDAE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51515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4.5.4.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рамках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своей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компетенции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участие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реализации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иных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процедур </w:t>
      </w:r>
      <w:proofErr w:type="spellStart"/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разбор,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выполненных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апелляции;</w:t>
      </w:r>
    </w:p>
    <w:p w14:paraId="54632163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4.5.4.1.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ходе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разбора заданий жюри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информирует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правильных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решениях </w:t>
      </w:r>
      <w:r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заданий,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критериях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выполненных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типичных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ошибках,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которые могут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или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были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допущены участниками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выполнении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заданий.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разбора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заданий могут присутствовать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сопровождающие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лица, общественные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наблюдатели,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члены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оргкомитета.</w:t>
      </w:r>
    </w:p>
    <w:p w14:paraId="7A04B485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4.5.4.2 Процедура</w:t>
      </w:r>
      <w:r w:rsidRPr="00F65A8A">
        <w:rPr>
          <w:rFonts w:eastAsia="Arial"/>
          <w:color w:val="161616"/>
          <w:spacing w:val="60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показа</w:t>
      </w:r>
      <w:r w:rsidRPr="00F65A8A">
        <w:rPr>
          <w:rFonts w:eastAsia="Arial"/>
          <w:color w:val="111111"/>
          <w:spacing w:val="7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работ</w:t>
      </w:r>
      <w:r w:rsidRPr="00F65A8A">
        <w:rPr>
          <w:rFonts w:eastAsia="Arial"/>
          <w:color w:val="161616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осуществляется:</w:t>
      </w:r>
    </w:p>
    <w:p w14:paraId="218E3F3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3D3D3D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для</w:t>
      </w:r>
      <w:r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3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1C1C1C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школьным оргкомитетом на основании всероссийского Порядка</w:t>
      </w:r>
      <w:r w:rsidRPr="00F65A8A">
        <w:rPr>
          <w:rFonts w:eastAsia="Arial"/>
          <w:color w:val="3D3D3D"/>
          <w:w w:val="105"/>
          <w:kern w:val="0"/>
          <w:sz w:val="26"/>
          <w:szCs w:val="26"/>
          <w:lang w:eastAsia="en-US"/>
        </w:rPr>
        <w:t>.</w:t>
      </w:r>
    </w:p>
    <w:p w14:paraId="691AEB6D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 xml:space="preserve">4.5.4.3.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отсутствии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возможности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осуществить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работы дистанционно,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эта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процедура</w:t>
      </w:r>
      <w:r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проводится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очно.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аудитории,</w:t>
      </w:r>
      <w:r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где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проходит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показ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работ,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запрещается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иметь </w:t>
      </w:r>
      <w:r w:rsidRPr="00F65A8A">
        <w:rPr>
          <w:rFonts w:eastAsia="Arial"/>
          <w:color w:val="343434"/>
          <w:w w:val="105"/>
          <w:kern w:val="0"/>
          <w:sz w:val="26"/>
          <w:szCs w:val="26"/>
          <w:lang w:eastAsia="en-US"/>
        </w:rPr>
        <w:t>при</w:t>
      </w:r>
      <w:r w:rsidRPr="00F65A8A">
        <w:rPr>
          <w:rFonts w:eastAsia="Arial"/>
          <w:color w:val="34343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себе</w:t>
      </w:r>
      <w:r w:rsidRPr="00F65A8A">
        <w:rPr>
          <w:rFonts w:eastAsia="Arial"/>
          <w:color w:val="2F2F2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канцелярские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принадлежности,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lastRenderedPageBreak/>
        <w:t>средства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связи,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хранения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передачи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информации.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присутствуют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только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участники,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вход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аудиторию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осуществляется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документу,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удостоверяющему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личность. При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необходимости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жюри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t xml:space="preserve">вправе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завершить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процедуру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показа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для конкретного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участника.</w:t>
      </w:r>
    </w:p>
    <w:p w14:paraId="48C6B061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4.5.5. Регламент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процедур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определяется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соответствии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требованиями,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утвержденными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ЦПМК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олимпиады по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каждому предмету.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несогласия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баллами </w:t>
      </w:r>
      <w:r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 xml:space="preserve">участник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подает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апелляцию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письменной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форме.</w:t>
      </w:r>
    </w:p>
    <w:p w14:paraId="096955C7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4.5.</w:t>
      </w:r>
      <w:proofErr w:type="gramStart"/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6.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Члены</w:t>
      </w:r>
      <w:proofErr w:type="gramEnd"/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апелляционной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комиссии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рассматривают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(при необходимости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совместно</w:t>
      </w:r>
      <w:r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оргкомитетом</w:t>
      </w:r>
      <w:r w:rsidRPr="00F65A8A">
        <w:rPr>
          <w:rFonts w:eastAsia="Arial"/>
          <w:color w:val="161616"/>
          <w:spacing w:val="8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81818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этапа)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апелляции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.</w:t>
      </w:r>
    </w:p>
    <w:p w14:paraId="290C734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4.5.7.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комиссия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создаётся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организатором школьного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особенности </w:t>
      </w:r>
      <w:r w:rsidRPr="00F65A8A">
        <w:rPr>
          <w:rFonts w:eastAsia="Arial"/>
          <w:color w:val="383838"/>
          <w:w w:val="105"/>
          <w:kern w:val="0"/>
          <w:sz w:val="26"/>
          <w:szCs w:val="26"/>
          <w:lang w:eastAsia="en-US"/>
        </w:rPr>
        <w:t xml:space="preserve">её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функционирования определяются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утвержденной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организационно-технологической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моделью,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соответствующими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регламентами,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инструкциями.</w:t>
      </w:r>
    </w:p>
    <w:p w14:paraId="5DAF6FA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5.7.1. Апелляция о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выставленными баллами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школьном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муниципальном этапах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подается участником олимпиады после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прохождения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разбора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показа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согласно графику. </w:t>
      </w:r>
    </w:p>
    <w:p w14:paraId="2E5AC24B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А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пелляция</w:t>
      </w:r>
      <w:r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несогласии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выставленными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баллами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подается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конкретному </w:t>
      </w:r>
      <w:r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t>заданию</w:t>
      </w:r>
      <w:r w:rsidRPr="00F65A8A">
        <w:rPr>
          <w:rFonts w:eastAsia="Arial"/>
          <w:color w:val="2A2A2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2F2F2F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обоснованием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несогласия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</w:t>
      </w:r>
      <w:r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5)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.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полном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пересмотре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работы </w:t>
      </w:r>
      <w:r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не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принимаются.</w:t>
      </w:r>
    </w:p>
    <w:p w14:paraId="6ADC774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4.5.7.2.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результатам рассмотрения апелляции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2B2B2B"/>
          <w:w w:val="105"/>
          <w:kern w:val="0"/>
          <w:sz w:val="26"/>
          <w:szCs w:val="26"/>
          <w:lang w:eastAsia="en-US"/>
        </w:rPr>
        <w:t xml:space="preserve">баллами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апелляционная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комиссия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принимает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решение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отклонении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апелляции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сохранении</w:t>
      </w:r>
      <w:r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выставленных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баллов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или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об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удовлетворении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апелляции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1212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изменении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баллов.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При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этом,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удовлетворения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апелляции,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количество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ранее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выставленных </w:t>
      </w:r>
      <w:r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>баллов</w:t>
      </w:r>
      <w:r w:rsidRPr="00F65A8A">
        <w:rPr>
          <w:rFonts w:eastAsia="Arial"/>
          <w:color w:val="28282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может</w:t>
      </w:r>
      <w:r w:rsidRPr="00F65A8A">
        <w:rPr>
          <w:rFonts w:eastAsia="Arial"/>
          <w:color w:val="232323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измениться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как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увеличения,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так и в</w:t>
      </w:r>
      <w:r w:rsidRPr="00F65A8A">
        <w:rPr>
          <w:rFonts w:eastAsia="Arial"/>
          <w:color w:val="181818"/>
          <w:spacing w:val="34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уменьшения</w:t>
      </w:r>
      <w:r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6).</w:t>
      </w:r>
    </w:p>
    <w:p w14:paraId="26D9F727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4.5.7.3.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Pr="00F65A8A">
        <w:rPr>
          <w:rFonts w:eastAsia="Arial"/>
          <w:color w:val="161616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комиссия</w:t>
      </w:r>
      <w:r w:rsidRPr="00F65A8A">
        <w:rPr>
          <w:rFonts w:eastAsia="Arial"/>
          <w:color w:val="181818"/>
          <w:spacing w:val="32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не</w:t>
      </w:r>
      <w:r w:rsidRPr="00F65A8A">
        <w:rPr>
          <w:rFonts w:eastAsia="Arial"/>
          <w:color w:val="181818"/>
          <w:spacing w:val="1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рассматривает</w:t>
      </w:r>
      <w:r w:rsidRPr="00F65A8A">
        <w:rPr>
          <w:rFonts w:eastAsia="Arial"/>
          <w:color w:val="161616"/>
          <w:spacing w:val="53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апелляции:</w:t>
      </w:r>
    </w:p>
    <w:p w14:paraId="12EB6AE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вопросам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содержания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33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структуры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критериев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35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методики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выполнения;</w:t>
      </w:r>
    </w:p>
    <w:p w14:paraId="6C713B0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повторные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апелляции,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том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числе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имени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руководителей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образовательных организаций,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учителей, наставников,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родителей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(законных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представителей)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232323"/>
          <w:spacing w:val="-2"/>
          <w:w w:val="105"/>
          <w:kern w:val="0"/>
          <w:sz w:val="26"/>
          <w:szCs w:val="26"/>
          <w:lang w:eastAsia="en-US"/>
        </w:rPr>
        <w:t>олимпиады.</w:t>
      </w:r>
    </w:p>
    <w:p w14:paraId="4EF20881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lastRenderedPageBreak/>
        <w:t xml:space="preserve">4.5.8.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Составляют рейтинг участников на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основании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полученных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результатов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 предложения по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награждению победителей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призёров, предоставляют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протоколы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сводную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ведомость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результатов;</w:t>
      </w:r>
    </w:p>
    <w:p w14:paraId="363D270A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4.5.9.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Формируют</w:t>
      </w:r>
      <w:r w:rsidRPr="00F65A8A">
        <w:rPr>
          <w:rFonts w:eastAsia="Arial"/>
          <w:color w:val="161616"/>
          <w:spacing w:val="75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предложения</w:t>
      </w:r>
      <w:r w:rsidRPr="00F65A8A">
        <w:rPr>
          <w:rFonts w:eastAsia="Arial"/>
          <w:color w:val="151515"/>
          <w:spacing w:val="73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51515"/>
          <w:spacing w:val="74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подготовке</w:t>
      </w:r>
      <w:r w:rsidRPr="00F65A8A">
        <w:rPr>
          <w:rFonts w:eastAsia="Arial"/>
          <w:color w:val="131313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</w:t>
      </w:r>
      <w:r w:rsidRPr="00F65A8A">
        <w:rPr>
          <w:rFonts w:eastAsia="Arial"/>
          <w:color w:val="181818"/>
          <w:spacing w:val="71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заключительному</w:t>
      </w:r>
      <w:r w:rsidRPr="00F65A8A">
        <w:rPr>
          <w:rFonts w:eastAsia="Arial"/>
          <w:color w:val="1A1A1A"/>
          <w:spacing w:val="75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этапу</w:t>
      </w:r>
      <w:r w:rsidRPr="00F65A8A">
        <w:rPr>
          <w:rFonts w:eastAsia="Arial"/>
          <w:color w:val="212121"/>
          <w:spacing w:val="63"/>
          <w:w w:val="15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развитию</w:t>
      </w:r>
      <w:r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олимпиадного</w:t>
      </w:r>
      <w:r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движения,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формам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внедрения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массовую</w:t>
      </w:r>
      <w:r w:rsidRPr="00F65A8A">
        <w:rPr>
          <w:rFonts w:eastAsia="Arial"/>
          <w:color w:val="1A1A1A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практику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выявленного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опыта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результативной работы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педагогов;</w:t>
      </w:r>
    </w:p>
    <w:p w14:paraId="630F6CDE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4.5.10.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Участвуют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совместном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анализе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общих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итогов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формировании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рекомендаций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дальнейшему развитию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детьми,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проявившими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интерес и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склонности 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изучении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отдельных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предметов,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учетом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имеющихся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муниципальных,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межмуниципальных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ресурсов,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потенциала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»,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высшего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образования,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научных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центров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основе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межведомственного взаимодействия 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партнёрского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сотрудничества.</w:t>
      </w:r>
    </w:p>
    <w:p w14:paraId="61D0705D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4.6.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сопровождение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части своих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полномочий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осуществляют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общеобразовательные</w:t>
      </w:r>
      <w:r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организации,</w:t>
      </w:r>
      <w:r w:rsidRPr="00F65A8A">
        <w:rPr>
          <w:rFonts w:eastAsia="Arial"/>
          <w:color w:val="181818"/>
          <w:spacing w:val="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MOУO,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муниципальные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координаторы,</w:t>
      </w:r>
      <w:r w:rsidRPr="00F65A8A">
        <w:rPr>
          <w:rFonts w:eastAsia="Arial"/>
          <w:color w:val="161616"/>
          <w:spacing w:val="2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1F1F1F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».</w:t>
      </w:r>
    </w:p>
    <w:p w14:paraId="14739952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информация,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нормативные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документы,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графики,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регламенты,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инструкции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другие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актуальные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сведения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размещаются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официальных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сайтах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школ,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органов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местного</w:t>
      </w:r>
      <w:r w:rsidRPr="00F65A8A">
        <w:rPr>
          <w:rFonts w:eastAsia="Arial"/>
          <w:color w:val="1D1D1D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самоуправления,</w:t>
      </w:r>
      <w:r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органов</w:t>
      </w:r>
      <w:r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управления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образованием,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»</w:t>
      </w:r>
      <w:r w:rsidRPr="00F65A8A">
        <w:rPr>
          <w:rFonts w:eastAsia="Arial"/>
          <w:color w:val="181818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соответствующих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тематических</w:t>
      </w:r>
      <w:r w:rsidRPr="00F65A8A">
        <w:rPr>
          <w:rFonts w:eastAsia="Arial"/>
          <w:color w:val="1F1F1F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разделах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(страницах).</w:t>
      </w:r>
    </w:p>
    <w:p w14:paraId="31CDAA18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4.6.1.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участия в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этапе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необходимо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подать заявление-согласие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требованиями</w:t>
      </w:r>
      <w:r w:rsidRPr="00F65A8A">
        <w:rPr>
          <w:rFonts w:eastAsia="Arial"/>
          <w:color w:val="131313"/>
          <w:spacing w:val="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правилами</w:t>
      </w:r>
      <w:r w:rsidRPr="00F65A8A">
        <w:rPr>
          <w:rFonts w:eastAsia="Arial"/>
          <w:color w:val="161616"/>
          <w:spacing w:val="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проведения</w:t>
      </w:r>
      <w:r w:rsidRPr="00F65A8A">
        <w:rPr>
          <w:rFonts w:eastAsia="Arial"/>
          <w:color w:val="151515"/>
          <w:spacing w:val="1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C1C1C"/>
          <w:spacing w:val="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обработку, </w:t>
      </w:r>
      <w:r w:rsidRPr="00F65A8A">
        <w:rPr>
          <w:rFonts w:eastAsia="Arial"/>
          <w:color w:val="333333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333333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распространением</w:t>
      </w:r>
      <w:r w:rsidRPr="00F65A8A">
        <w:rPr>
          <w:rFonts w:eastAsia="Arial"/>
          <w:color w:val="181818"/>
          <w:spacing w:val="-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персональных</w:t>
      </w:r>
      <w:r w:rsidRPr="00F65A8A">
        <w:rPr>
          <w:rFonts w:eastAsia="Arial"/>
          <w:color w:val="181818"/>
          <w:spacing w:val="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данных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согласно действующему</w:t>
      </w:r>
      <w:r w:rsidRPr="00F65A8A">
        <w:rPr>
          <w:rFonts w:eastAsia="Arial"/>
          <w:color w:val="161616"/>
          <w:spacing w:val="3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законодательству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в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школьный оргкомитет</w:t>
      </w:r>
      <w:r w:rsidRPr="00F65A8A">
        <w:rPr>
          <w:rFonts w:eastAsia="Arial"/>
          <w:color w:val="36363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соответствующему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предмету/предметам.</w:t>
      </w:r>
    </w:p>
    <w:p w14:paraId="3A03234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4.6.2.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 проведения олимпиады в школе получает доступ к личному кабинету образовательной организации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212121"/>
          <w:spacing w:val="35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Сириус.Онлайн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C1C1C"/>
          <w:spacing w:val="3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212121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котором</w:t>
      </w:r>
      <w:r w:rsidRPr="00F65A8A">
        <w:rPr>
          <w:rFonts w:eastAsia="Arial"/>
          <w:color w:val="1F1F1F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есть </w:t>
      </w:r>
      <w:r w:rsidRPr="00F65A8A"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  <w:t>возможность:</w:t>
      </w:r>
    </w:p>
    <w:p w14:paraId="256C217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kern w:val="0"/>
          <w:sz w:val="26"/>
          <w:szCs w:val="26"/>
          <w:lang w:eastAsia="en-US"/>
        </w:rPr>
        <w:t>подать информацию о количестве участников для формирования индивидуальных кодов доступа по соответствующему предмету;</w:t>
      </w:r>
    </w:p>
    <w:p w14:paraId="404DD76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получить коды для участников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;</w:t>
      </w:r>
    </w:p>
    <w:p w14:paraId="054D9B8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>- видеть</w:t>
      </w:r>
      <w:r w:rsidRPr="00F65A8A">
        <w:rPr>
          <w:rFonts w:eastAsia="Arial"/>
          <w:color w:val="2D2D2D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список</w:t>
      </w:r>
      <w:r w:rsidRPr="00F65A8A">
        <w:rPr>
          <w:rFonts w:eastAsia="Arial"/>
          <w:color w:val="1C1C1C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фактических</w:t>
      </w:r>
      <w:r w:rsidRPr="00F65A8A">
        <w:rPr>
          <w:rFonts w:eastAsia="Arial"/>
          <w:color w:val="1A1A1A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участников;</w:t>
      </w:r>
    </w:p>
    <w:p w14:paraId="0D556A36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получить</w:t>
      </w:r>
      <w:r w:rsidRPr="00F65A8A">
        <w:rPr>
          <w:rFonts w:eastAsia="Arial"/>
          <w:color w:val="1F1F1F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 xml:space="preserve">результаты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61616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работ;</w:t>
      </w:r>
    </w:p>
    <w:p w14:paraId="20D84201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lastRenderedPageBreak/>
        <w:t xml:space="preserve">- </w:t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сформировать</w:t>
      </w:r>
      <w:r w:rsidRPr="00F65A8A">
        <w:rPr>
          <w:rFonts w:eastAsia="Arial"/>
          <w:color w:val="1A1A1A"/>
          <w:spacing w:val="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отчеты.</w:t>
      </w:r>
    </w:p>
    <w:p w14:paraId="2368F688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</w:p>
    <w:p w14:paraId="0CC694E7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/>
        <w:jc w:val="center"/>
        <w:rPr>
          <w:rFonts w:eastAsia="Arial"/>
          <w:b/>
          <w:bCs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 xml:space="preserve">5. Подведение итогов </w:t>
      </w:r>
      <w:proofErr w:type="spellStart"/>
      <w:r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>ВсОШ</w:t>
      </w:r>
      <w:proofErr w:type="spellEnd"/>
    </w:p>
    <w:p w14:paraId="394B1F0F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5.1. Победители и призёры </w:t>
      </w:r>
      <w:proofErr w:type="spell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определяются на основании достигнутых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11F364AF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5.2. Решение о победителях и призёрах принимается оргкомитетом школьного этапа </w:t>
      </w:r>
      <w:proofErr w:type="spell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на основании утвержденного порядка, протоколов, предоставленных жюри, открытым (очным или онлайн) голосованием, большинством голосов. В случае равенства голосов, решающим является голос председателя оргкомитета.</w:t>
      </w:r>
    </w:p>
    <w:p w14:paraId="416A4612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5.3.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Победителем школьного этапа признается участник олимпиады, набравший 70% и выше от максимально возможного балла. Определяется по 1-му победителю по каждому учебному предмету и параллели, в каждом пункте проведения школьного этапа олимпиады.</w:t>
      </w:r>
    </w:p>
    <w:p w14:paraId="250EF8BB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5.4. Призерами олимпиады признаются четыре участника олимпиады, следующие в итоговой таблице за победителями и набравшие 50% и выше от максимально возможного балла, по каждому общеобразовательному предмету и параллели, в каждом пункте проведения школьного этапа. </w:t>
      </w:r>
    </w:p>
    <w:p w14:paraId="4A68EFC1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5.5.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14:paraId="36C2A671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признаются победителями или призерам, если набранные ими</w:t>
      </w:r>
    </w:p>
    <w:p w14:paraId="64780308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баллы соответствуют п.5.3. и 5.4., но не более 8-ми человек по каждому общеобразовательному предмету и параллели;</w:t>
      </w:r>
    </w:p>
    <w:p w14:paraId="6B193CC5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 случае, когда победители школьного этапа олимпиады не определены, определяются только его призеры;</w:t>
      </w:r>
    </w:p>
    <w:p w14:paraId="423D3CDD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не признаются призерами, если набранные ими баллы не превышают половины максимально возможных баллов.</w:t>
      </w:r>
    </w:p>
    <w:p w14:paraId="4254C852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5.6.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 xml:space="preserve">Победители и призеры </w:t>
      </w:r>
      <w:proofErr w:type="spellStart"/>
      <w:proofErr w:type="gram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 награждаются</w:t>
      </w:r>
      <w:proofErr w:type="gram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дипломами либо иным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lastRenderedPageBreak/>
        <w:t>наградным материалом по решению оргкомитета.</w:t>
      </w:r>
    </w:p>
    <w:p w14:paraId="4995CA0E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5.7.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Результаты школьного этапа олимпиады оформляются только протоколом результатов участников, аналитической справкой.</w:t>
      </w:r>
    </w:p>
    <w:p w14:paraId="127553E1" w14:textId="77777777" w:rsidR="001C49AF" w:rsidRPr="007C792F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8"/>
          <w:szCs w:val="28"/>
          <w:lang w:eastAsia="en-US"/>
        </w:rPr>
      </w:pPr>
      <w:r>
        <w:rPr>
          <w:rFonts w:eastAsia="Arial"/>
          <w:color w:val="2A2A2A"/>
          <w:kern w:val="0"/>
          <w:sz w:val="28"/>
          <w:szCs w:val="28"/>
          <w:lang w:eastAsia="en-US"/>
        </w:rPr>
        <w:t xml:space="preserve"> </w:t>
      </w:r>
    </w:p>
    <w:p w14:paraId="1B9FD6FC" w14:textId="77777777" w:rsidR="000F0E82" w:rsidRDefault="000F0E82"/>
    <w:sectPr w:rsidR="000F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2062CDAC"/>
    <w:lvl w:ilvl="0" w:tplc="E81C303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5708154">
      <w:numFmt w:val="decimal"/>
      <w:lvlText w:val=""/>
      <w:lvlJc w:val="left"/>
    </w:lvl>
    <w:lvl w:ilvl="2" w:tplc="0E706204">
      <w:numFmt w:val="decimal"/>
      <w:lvlText w:val=""/>
      <w:lvlJc w:val="left"/>
    </w:lvl>
    <w:lvl w:ilvl="3" w:tplc="AF0E3F10">
      <w:numFmt w:val="decimal"/>
      <w:lvlText w:val=""/>
      <w:lvlJc w:val="left"/>
    </w:lvl>
    <w:lvl w:ilvl="4" w:tplc="BDC239D4">
      <w:numFmt w:val="decimal"/>
      <w:lvlText w:val=""/>
      <w:lvlJc w:val="left"/>
    </w:lvl>
    <w:lvl w:ilvl="5" w:tplc="DCB25382">
      <w:numFmt w:val="decimal"/>
      <w:lvlText w:val=""/>
      <w:lvlJc w:val="left"/>
    </w:lvl>
    <w:lvl w:ilvl="6" w:tplc="F2FA0A24">
      <w:numFmt w:val="decimal"/>
      <w:lvlText w:val=""/>
      <w:lvlJc w:val="left"/>
    </w:lvl>
    <w:lvl w:ilvl="7" w:tplc="6F1C1272">
      <w:numFmt w:val="decimal"/>
      <w:lvlText w:val=""/>
      <w:lvlJc w:val="left"/>
    </w:lvl>
    <w:lvl w:ilvl="8" w:tplc="EDBCF152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4" w15:restartNumberingAfterBreak="0">
    <w:nsid w:val="003D59B6"/>
    <w:multiLevelType w:val="hybridMultilevel"/>
    <w:tmpl w:val="DF541C3E"/>
    <w:lvl w:ilvl="0" w:tplc="C15A3FC2">
      <w:numFmt w:val="bullet"/>
      <w:lvlText w:val="-"/>
      <w:lvlJc w:val="left"/>
      <w:pPr>
        <w:ind w:left="406" w:hanging="146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7A7C7B0A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9A482D72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E29C0CDE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0346ED50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B644BC06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D57CB7DE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4C9C6922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CB983B40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abstractNum w:abstractNumId="5" w15:restartNumberingAfterBreak="0">
    <w:nsid w:val="0E174999"/>
    <w:multiLevelType w:val="hybridMultilevel"/>
    <w:tmpl w:val="000012DB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C3CDC"/>
    <w:multiLevelType w:val="hybridMultilevel"/>
    <w:tmpl w:val="01B858F4"/>
    <w:lvl w:ilvl="0" w:tplc="FE7C9024">
      <w:numFmt w:val="bullet"/>
      <w:lvlText w:val="-"/>
      <w:lvlJc w:val="left"/>
      <w:pPr>
        <w:ind w:left="366" w:hanging="28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60921C0E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2" w:tplc="8C96C78C">
      <w:numFmt w:val="bullet"/>
      <w:lvlText w:val="•"/>
      <w:lvlJc w:val="left"/>
      <w:pPr>
        <w:ind w:left="2431" w:hanging="281"/>
      </w:pPr>
      <w:rPr>
        <w:rFonts w:hint="default"/>
        <w:lang w:val="ru-RU" w:eastAsia="en-US" w:bidi="ar-SA"/>
      </w:rPr>
    </w:lvl>
    <w:lvl w:ilvl="3" w:tplc="EEA6EFEA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8E2E1A40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6F987646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FA16AA70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115A0DE0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8" w:tplc="891C8370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4AA4879"/>
    <w:multiLevelType w:val="multilevel"/>
    <w:tmpl w:val="06CE880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3AE46BF"/>
    <w:multiLevelType w:val="multilevel"/>
    <w:tmpl w:val="A0600CC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  <w:color w:val="161616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color w:val="161616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161616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161616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161616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161616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161616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161616"/>
      </w:rPr>
    </w:lvl>
  </w:abstractNum>
  <w:abstractNum w:abstractNumId="9" w15:restartNumberingAfterBreak="0">
    <w:nsid w:val="7A9C0DC1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89"/>
    <w:rsid w:val="00065589"/>
    <w:rsid w:val="000F0E82"/>
    <w:rsid w:val="001C49AF"/>
    <w:rsid w:val="00C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53182-4A45-46C2-A3D9-B4A089E3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AF"/>
    <w:pPr>
      <w:suppressAutoHyphens/>
      <w:spacing w:before="0" w:after="0" w:line="240" w:lineRule="auto"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1C49AF"/>
    <w:pPr>
      <w:widowControl w:val="0"/>
      <w:suppressAutoHyphens w:val="0"/>
      <w:autoSpaceDE w:val="0"/>
      <w:autoSpaceDN w:val="0"/>
      <w:ind w:left="348"/>
      <w:outlineLvl w:val="0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9AF"/>
    <w:rPr>
      <w:rFonts w:ascii="Arial" w:eastAsia="Arial" w:hAnsi="Arial" w:cs="Arial"/>
      <w:b/>
      <w:bCs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4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AF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1C49AF"/>
    <w:pPr>
      <w:spacing w:before="0"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C49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49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49AF"/>
    <w:rPr>
      <w:rFonts w:eastAsia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C49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49AF"/>
    <w:rPr>
      <w:rFonts w:eastAsia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1C49AF"/>
    <w:pPr>
      <w:spacing w:before="0" w:after="0"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table" w:customStyle="1" w:styleId="TableGrid0">
    <w:name w:val="Table Grid_0"/>
    <w:basedOn w:val="a1"/>
    <w:uiPriority w:val="59"/>
    <w:rsid w:val="001C49AF"/>
    <w:pPr>
      <w:spacing w:before="0" w:after="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1C49AF"/>
    <w:pPr>
      <w:spacing w:before="0" w:after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49AF"/>
  </w:style>
  <w:style w:type="table" w:customStyle="1" w:styleId="TableNormal">
    <w:name w:val="Table Normal"/>
    <w:uiPriority w:val="2"/>
    <w:semiHidden/>
    <w:unhideWhenUsed/>
    <w:qFormat/>
    <w:rsid w:val="001C49AF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C49AF"/>
    <w:pPr>
      <w:widowControl w:val="0"/>
      <w:suppressAutoHyphens w:val="0"/>
      <w:autoSpaceDE w:val="0"/>
      <w:autoSpaceDN w:val="0"/>
      <w:jc w:val="both"/>
    </w:pPr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C49AF"/>
    <w:rPr>
      <w:rFonts w:ascii="Arial" w:eastAsia="Arial" w:hAnsi="Arial" w:cs="Arial"/>
      <w:szCs w:val="24"/>
    </w:rPr>
  </w:style>
  <w:style w:type="paragraph" w:styleId="ae">
    <w:name w:val="Title"/>
    <w:basedOn w:val="a"/>
    <w:link w:val="af"/>
    <w:uiPriority w:val="10"/>
    <w:qFormat/>
    <w:rsid w:val="001C49AF"/>
    <w:pPr>
      <w:widowControl w:val="0"/>
      <w:suppressAutoHyphens w:val="0"/>
      <w:autoSpaceDE w:val="0"/>
      <w:autoSpaceDN w:val="0"/>
      <w:spacing w:before="321"/>
      <w:ind w:left="30"/>
      <w:jc w:val="center"/>
    </w:pPr>
    <w:rPr>
      <w:kern w:val="0"/>
      <w:sz w:val="37"/>
      <w:szCs w:val="37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1C49AF"/>
    <w:rPr>
      <w:rFonts w:eastAsia="Times New Roman" w:cs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1C49AF"/>
    <w:pPr>
      <w:widowControl w:val="0"/>
      <w:suppressAutoHyphens w:val="0"/>
      <w:autoSpaceDE w:val="0"/>
      <w:autoSpaceDN w:val="0"/>
      <w:spacing w:line="229" w:lineRule="exact"/>
      <w:ind w:left="13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1C49AF"/>
    <w:rPr>
      <w:color w:val="0000FF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C49AF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5"/>
    <w:uiPriority w:val="39"/>
    <w:rsid w:val="001C49AF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C49AF"/>
    <w:rPr>
      <w:color w:val="0563C1" w:themeColor="hyperlink"/>
      <w:u w:val="single"/>
    </w:rPr>
  </w:style>
  <w:style w:type="table" w:customStyle="1" w:styleId="110">
    <w:name w:val="Сетка таблицы11"/>
    <w:basedOn w:val="a1"/>
    <w:next w:val="a5"/>
    <w:uiPriority w:val="39"/>
    <w:rsid w:val="001C49AF"/>
    <w:pPr>
      <w:spacing w:before="0" w:after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2025-10-08T21:51:00Z</dcterms:created>
  <dcterms:modified xsi:type="dcterms:W3CDTF">2025-10-08T21:51:00Z</dcterms:modified>
</cp:coreProperties>
</file>